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45F24376"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423711">
        <w:rPr>
          <w:rFonts w:ascii="Arial" w:hAnsi="Arial" w:cs="Arial"/>
          <w:b/>
          <w:bCs/>
        </w:rPr>
        <w:t>7</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8F1678" w:rsidRPr="001E6606">
        <w:rPr>
          <w:rFonts w:ascii="Arial" w:hAnsi="Arial" w:cs="Arial"/>
          <w:b/>
          <w:bCs/>
        </w:rPr>
        <w:t>21</w:t>
      </w:r>
      <w:r w:rsidR="00563409" w:rsidRPr="001E6606">
        <w:rPr>
          <w:rFonts w:ascii="Arial" w:hAnsi="Arial" w:cs="Arial"/>
          <w:b/>
          <w:bCs/>
        </w:rPr>
        <w:t>1</w:t>
      </w:r>
      <w:r w:rsidR="001E6606" w:rsidRPr="001E6606">
        <w:rPr>
          <w:rFonts w:ascii="Arial" w:hAnsi="Arial" w:cs="Arial"/>
          <w:b/>
          <w:bCs/>
        </w:rPr>
        <w:t>1885</w:t>
      </w:r>
    </w:p>
    <w:p w14:paraId="67B40BD8" w14:textId="1ED0EBF9" w:rsidR="00AE0CC6" w:rsidRPr="00791540" w:rsidRDefault="00FD575A" w:rsidP="00AE0CC6">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AF61DB">
        <w:rPr>
          <w:rFonts w:ascii="Arial" w:eastAsia="MS Mincho" w:hAnsi="Arial" w:cs="Arial"/>
          <w:b/>
          <w:bCs/>
          <w:szCs w:val="22"/>
          <w:lang w:eastAsia="ja-JP"/>
        </w:rPr>
        <w:t>November</w:t>
      </w:r>
      <w:r w:rsidR="008B70E6" w:rsidRPr="00CF5415">
        <w:rPr>
          <w:rFonts w:ascii="Arial" w:eastAsia="MS Mincho" w:hAnsi="Arial" w:cs="Arial"/>
          <w:b/>
          <w:bCs/>
          <w:szCs w:val="22"/>
          <w:lang w:eastAsia="ja-JP"/>
        </w:rPr>
        <w:t xml:space="preserve"> </w:t>
      </w:r>
      <w:r w:rsidR="008B70E6">
        <w:rPr>
          <w:rFonts w:ascii="Arial" w:eastAsia="MS Mincho" w:hAnsi="Arial" w:cs="Arial"/>
          <w:b/>
          <w:bCs/>
          <w:szCs w:val="22"/>
          <w:lang w:eastAsia="ja-JP"/>
        </w:rPr>
        <w:t>11</w:t>
      </w:r>
      <w:r w:rsidR="008B70E6" w:rsidRPr="00CF5415">
        <w:rPr>
          <w:rFonts w:ascii="Arial" w:eastAsia="MS Mincho" w:hAnsi="Arial" w:cs="Arial"/>
          <w:b/>
          <w:bCs/>
          <w:szCs w:val="22"/>
          <w:vertAlign w:val="superscript"/>
          <w:lang w:eastAsia="ja-JP"/>
        </w:rPr>
        <w:t>th</w:t>
      </w:r>
      <w:r w:rsidR="008B70E6" w:rsidRPr="00CF5415">
        <w:rPr>
          <w:rFonts w:ascii="Arial" w:eastAsia="MS Mincho" w:hAnsi="Arial" w:cs="Arial"/>
          <w:b/>
          <w:bCs/>
          <w:szCs w:val="22"/>
          <w:lang w:eastAsia="ja-JP"/>
        </w:rPr>
        <w:t xml:space="preserve"> –</w:t>
      </w:r>
      <w:r w:rsidR="008B70E6">
        <w:rPr>
          <w:rFonts w:ascii="Arial" w:eastAsia="MS Mincho" w:hAnsi="Arial" w:cs="Arial"/>
          <w:b/>
          <w:bCs/>
          <w:szCs w:val="22"/>
          <w:lang w:eastAsia="ja-JP"/>
        </w:rPr>
        <w:t xml:space="preserve"> 19</w:t>
      </w:r>
      <w:r w:rsidR="008B70E6" w:rsidRPr="00CF5415">
        <w:rPr>
          <w:rFonts w:ascii="Arial" w:eastAsia="MS Mincho" w:hAnsi="Arial" w:cs="Arial"/>
          <w:b/>
          <w:bCs/>
          <w:szCs w:val="22"/>
          <w:vertAlign w:val="superscript"/>
          <w:lang w:eastAsia="ja-JP"/>
        </w:rPr>
        <w:t>th</w:t>
      </w:r>
      <w:r w:rsidR="00F91EB7"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97C13B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w:t>
      </w:r>
      <w:r w:rsidR="00D83B1B">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24A66BA" w:rsidR="00B23EB7" w:rsidRPr="00076345" w:rsidRDefault="00B23EB7" w:rsidP="00B23EB7">
      <w:pPr>
        <w:pStyle w:val="3GPPHeader"/>
        <w:rPr>
          <w:sz w:val="22"/>
          <w:szCs w:val="22"/>
        </w:rPr>
      </w:pPr>
      <w:r w:rsidRPr="00315C6E">
        <w:rPr>
          <w:sz w:val="22"/>
          <w:szCs w:val="22"/>
        </w:rPr>
        <w:t>Title:</w:t>
      </w:r>
      <w:r w:rsidRPr="00315C6E">
        <w:rPr>
          <w:sz w:val="22"/>
          <w:szCs w:val="22"/>
        </w:rPr>
        <w:tab/>
      </w:r>
      <w:r w:rsidR="00C9614C" w:rsidRPr="009E2F2C">
        <w:rPr>
          <w:sz w:val="22"/>
          <w:szCs w:val="22"/>
          <w:lang w:val="en-GB"/>
        </w:rPr>
        <w:t>Indication of TRS</w:t>
      </w:r>
      <w:r w:rsidR="00972168" w:rsidRPr="009E2F2C">
        <w:rPr>
          <w:sz w:val="22"/>
          <w:szCs w:val="22"/>
          <w:lang w:val="en-GB"/>
        </w:rPr>
        <w:t xml:space="preserve"> configurations</w:t>
      </w:r>
      <w:r w:rsidR="006321CF" w:rsidRPr="009E2F2C">
        <w:rPr>
          <w:sz w:val="22"/>
          <w:szCs w:val="22"/>
          <w:lang w:val="en-GB"/>
        </w:rPr>
        <w:t xml:space="preserve"> for </w:t>
      </w:r>
      <w:r w:rsidR="00C9614C" w:rsidRPr="009E2F2C">
        <w:rPr>
          <w:sz w:val="22"/>
          <w:szCs w:val="22"/>
        </w:rPr>
        <w:t xml:space="preserve">idle/inactive-mode </w:t>
      </w:r>
      <w:r w:rsidR="006321CF" w:rsidRPr="009E2F2C">
        <w:rPr>
          <w:sz w:val="22"/>
          <w:szCs w:val="22"/>
          <w:lang w:val="en-GB"/>
        </w:rPr>
        <w:t xml:space="preserve">UE power </w:t>
      </w:r>
      <w:r w:rsidR="00C9614C" w:rsidRPr="009E2F2C">
        <w:rPr>
          <w:sz w:val="22"/>
          <w:szCs w:val="22"/>
          <w:lang w:val="en-GB"/>
        </w:rPr>
        <w:t>saving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51F722D6" w14:textId="3D141673" w:rsidR="006E6ED9" w:rsidRDefault="000678A2" w:rsidP="00AD4E02">
      <w:pPr>
        <w:pStyle w:val="0Maintext"/>
        <w:spacing w:after="120" w:afterAutospacing="0" w:line="240" w:lineRule="auto"/>
        <w:ind w:firstLine="0"/>
        <w:rPr>
          <w:sz w:val="22"/>
          <w:szCs w:val="22"/>
        </w:rPr>
      </w:pPr>
      <w:r w:rsidRPr="00112818">
        <w:rPr>
          <w:sz w:val="22"/>
          <w:szCs w:val="22"/>
        </w:rPr>
        <w:t xml:space="preserve">In this contribution, we </w:t>
      </w:r>
      <w:r>
        <w:rPr>
          <w:sz w:val="22"/>
          <w:szCs w:val="22"/>
        </w:rPr>
        <w:t>discuss the</w:t>
      </w:r>
      <w:r w:rsidR="00640813">
        <w:rPr>
          <w:sz w:val="22"/>
          <w:szCs w:val="22"/>
        </w:rPr>
        <w:t xml:space="preserve"> remaining</w:t>
      </w:r>
      <w:r>
        <w:rPr>
          <w:sz w:val="22"/>
          <w:szCs w:val="22"/>
        </w:rPr>
        <w:t xml:space="preserve"> detail</w:t>
      </w:r>
      <w:r w:rsidR="00640813">
        <w:rPr>
          <w:sz w:val="22"/>
          <w:szCs w:val="22"/>
        </w:rPr>
        <w:t>s</w:t>
      </w:r>
      <w:r>
        <w:rPr>
          <w:sz w:val="22"/>
          <w:szCs w:val="22"/>
        </w:rPr>
        <w:t xml:space="preserve"> for </w:t>
      </w:r>
      <w:r>
        <w:rPr>
          <w:sz w:val="22"/>
          <w:szCs w:val="22"/>
          <w:lang w:val="en-US"/>
        </w:rPr>
        <w:t>the indication of TRS/CSI-RS to idle/inactive-mode UEs</w:t>
      </w:r>
      <w:r w:rsidR="00A04E90">
        <w:rPr>
          <w:sz w:val="22"/>
          <w:szCs w:val="22"/>
          <w:lang w:val="en-US"/>
        </w:rPr>
        <w:t xml:space="preserve"> [1]</w:t>
      </w:r>
      <w:r>
        <w:rPr>
          <w:sz w:val="22"/>
          <w:szCs w:val="22"/>
          <w:lang w:val="en-US"/>
        </w:rPr>
        <w:t xml:space="preserve">, including the configuration signaling, the availability signaling, and some overhead reduction enhancements. (Past </w:t>
      </w:r>
      <w:r w:rsidR="006E6ED9">
        <w:rPr>
          <w:sz w:val="22"/>
          <w:szCs w:val="22"/>
        </w:rPr>
        <w:t xml:space="preserve">agreements </w:t>
      </w:r>
      <w:r>
        <w:rPr>
          <w:sz w:val="22"/>
          <w:szCs w:val="22"/>
        </w:rPr>
        <w:t xml:space="preserve">are included in </w:t>
      </w:r>
      <w:r w:rsidR="00EE32B6">
        <w:rPr>
          <w:sz w:val="22"/>
          <w:szCs w:val="22"/>
        </w:rPr>
        <w:t>A</w:t>
      </w:r>
      <w:r w:rsidR="006E6ED9">
        <w:rPr>
          <w:sz w:val="22"/>
          <w:szCs w:val="22"/>
        </w:rPr>
        <w:t>ppendix</w:t>
      </w:r>
      <w:r w:rsidR="00A04E90">
        <w:rPr>
          <w:sz w:val="22"/>
          <w:szCs w:val="22"/>
        </w:rPr>
        <w:t xml:space="preserve"> B</w:t>
      </w:r>
      <w:r>
        <w:rPr>
          <w:sz w:val="22"/>
          <w:szCs w:val="22"/>
        </w:rPr>
        <w:t>.</w:t>
      </w:r>
      <w:r w:rsidR="006E6ED9">
        <w:rPr>
          <w:sz w:val="22"/>
          <w:szCs w:val="22"/>
        </w:rPr>
        <w:t>)</w:t>
      </w:r>
    </w:p>
    <w:p w14:paraId="022777CA" w14:textId="70DBA7BE" w:rsidR="00041988" w:rsidRDefault="009079BE" w:rsidP="00702BAF">
      <w:pPr>
        <w:pStyle w:val="Heading1"/>
        <w:jc w:val="both"/>
      </w:pPr>
      <w:r>
        <w:t>TRS</w:t>
      </w:r>
      <w:r w:rsidR="009A586D">
        <w:t xml:space="preserve"> Configurations</w:t>
      </w:r>
    </w:p>
    <w:p w14:paraId="36065D76" w14:textId="1A30BEC1" w:rsidR="008F2CB3" w:rsidRDefault="008F2CB3" w:rsidP="000C67D9">
      <w:pPr>
        <w:tabs>
          <w:tab w:val="left" w:pos="640"/>
        </w:tabs>
        <w:jc w:val="both"/>
        <w:rPr>
          <w:iCs/>
          <w:color w:val="000000"/>
          <w:kern w:val="2"/>
          <w:sz w:val="22"/>
          <w:szCs w:val="22"/>
        </w:rPr>
      </w:pPr>
      <w:r>
        <w:rPr>
          <w:iCs/>
          <w:color w:val="000000"/>
          <w:kern w:val="2"/>
          <w:sz w:val="22"/>
          <w:szCs w:val="22"/>
        </w:rPr>
        <w:t>For the TRS configuration signaling, the following has been agreed:</w:t>
      </w:r>
    </w:p>
    <w:p w14:paraId="748CED5A" w14:textId="77777777" w:rsidR="008F2CB3" w:rsidRPr="009F1CB1" w:rsidRDefault="008F2CB3" w:rsidP="008F2CB3">
      <w:pPr>
        <w:shd w:val="clear" w:color="auto" w:fill="FFFFFF"/>
        <w:spacing w:after="0" w:line="233" w:lineRule="atLeast"/>
        <w:ind w:left="720"/>
        <w:rPr>
          <w:rFonts w:ascii="Calibri" w:eastAsia="SimSun" w:hAnsi="Calibri" w:cs="Calibri"/>
          <w:i/>
          <w:iCs/>
          <w:color w:val="000000"/>
          <w:sz w:val="22"/>
          <w:szCs w:val="22"/>
          <w:highlight w:val="green"/>
        </w:rPr>
      </w:pPr>
      <w:r w:rsidRPr="009F1CB1">
        <w:rPr>
          <w:rFonts w:eastAsia="SimSun"/>
          <w:b/>
          <w:bCs/>
          <w:i/>
          <w:iCs/>
          <w:color w:val="000000"/>
          <w:sz w:val="20"/>
          <w:szCs w:val="20"/>
          <w:highlight w:val="green"/>
          <w:shd w:val="clear" w:color="auto" w:fill="FFFF00"/>
        </w:rPr>
        <w:t>Agreement</w:t>
      </w:r>
    </w:p>
    <w:p w14:paraId="5D7A9BBE" w14:textId="77777777" w:rsidR="008F2CB3" w:rsidRPr="009F1CB1" w:rsidRDefault="008F2CB3" w:rsidP="008F2CB3">
      <w:pPr>
        <w:shd w:val="clear" w:color="auto" w:fill="FFFFFF"/>
        <w:spacing w:after="0"/>
        <w:ind w:left="720"/>
        <w:rPr>
          <w:rFonts w:ascii="Calibri" w:eastAsia="SimSun" w:hAnsi="Calibri" w:cs="Calibri"/>
          <w:i/>
          <w:iCs/>
          <w:color w:val="000000"/>
          <w:sz w:val="22"/>
          <w:szCs w:val="22"/>
        </w:rPr>
      </w:pPr>
      <w:r w:rsidRPr="009F1CB1">
        <w:rPr>
          <w:rFonts w:eastAsia="SimSun"/>
          <w:i/>
          <w:iCs/>
          <w:color w:val="000000"/>
          <w:sz w:val="20"/>
          <w:szCs w:val="20"/>
        </w:rPr>
        <w:t>Configuration of TRS/CSI-RS occasion(s) for idle/inactive UEs include a list of one or more TRS resource sets, where:</w:t>
      </w:r>
    </w:p>
    <w:p w14:paraId="43B5A037" w14:textId="77777777" w:rsidR="008F2CB3" w:rsidRPr="009F1CB1" w:rsidRDefault="008F2CB3" w:rsidP="008F2CB3">
      <w:pPr>
        <w:shd w:val="clear" w:color="auto" w:fill="FFFFFF"/>
        <w:spacing w:after="0"/>
        <w:ind w:left="1536" w:hanging="360"/>
        <w:rPr>
          <w:rFonts w:ascii="Microsoft YaHei UI" w:eastAsia="Microsoft YaHei UI" w:hAnsi="Microsoft YaHei UI" w:cs="SimSun"/>
          <w:i/>
          <w:iCs/>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a TRS resource set can be configured to include</w:t>
      </w:r>
    </w:p>
    <w:p w14:paraId="29D02FCE" w14:textId="77777777" w:rsidR="008F2CB3" w:rsidRPr="009F1CB1" w:rsidRDefault="008F2CB3" w:rsidP="008F2CB3">
      <w:pPr>
        <w:shd w:val="clear" w:color="auto" w:fill="FFFFFF"/>
        <w:spacing w:after="0"/>
        <w:ind w:left="2256" w:hanging="360"/>
        <w:rPr>
          <w:rFonts w:ascii="Microsoft YaHei UI" w:eastAsia="Microsoft YaHei UI" w:hAnsi="Microsoft YaHei UI" w:cs="SimSun"/>
          <w:i/>
          <w:iCs/>
          <w:color w:val="000000"/>
          <w:sz w:val="21"/>
          <w:szCs w:val="21"/>
        </w:rPr>
      </w:pPr>
      <w:r w:rsidRPr="009F1CB1">
        <w:rPr>
          <w:rFonts w:ascii="Courier New" w:eastAsia="Microsoft YaHei UI" w:hAnsi="Courier New" w:cs="Courier New"/>
          <w:i/>
          <w:iCs/>
          <w:color w:val="000000"/>
          <w:sz w:val="20"/>
          <w:szCs w:val="20"/>
        </w:rPr>
        <w:t>o</w:t>
      </w:r>
      <w:r w:rsidRPr="009F1CB1">
        <w:rPr>
          <w:rFonts w:eastAsia="Microsoft YaHei UI"/>
          <w:i/>
          <w:iCs/>
          <w:color w:val="000000"/>
          <w:sz w:val="15"/>
          <w:szCs w:val="15"/>
        </w:rPr>
        <w:t>   </w:t>
      </w:r>
      <w:r w:rsidRPr="009F1CB1">
        <w:rPr>
          <w:rFonts w:eastAsia="Microsoft YaHei UI"/>
          <w:i/>
          <w:iCs/>
          <w:color w:val="000000"/>
          <w:sz w:val="20"/>
          <w:szCs w:val="20"/>
        </w:rPr>
        <w:t>a set of TRS resources up to two consecutive slots,</w:t>
      </w:r>
    </w:p>
    <w:p w14:paraId="32C6B2CD"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FF0000"/>
          <w:sz w:val="20"/>
          <w:szCs w:val="20"/>
        </w:rPr>
        <w:t></w:t>
      </w:r>
      <w:r w:rsidRPr="009F1CB1">
        <w:rPr>
          <w:rFonts w:eastAsia="Microsoft YaHei UI"/>
          <w:i/>
          <w:iCs/>
          <w:color w:val="FF0000"/>
          <w:sz w:val="15"/>
          <w:szCs w:val="15"/>
        </w:rPr>
        <w:t>  </w:t>
      </w:r>
      <w:r w:rsidRPr="009F1CB1">
        <w:rPr>
          <w:rFonts w:eastAsia="Microsoft YaHei UI"/>
          <w:i/>
          <w:iCs/>
          <w:color w:val="FF0000"/>
          <w:sz w:val="20"/>
          <w:szCs w:val="20"/>
        </w:rPr>
        <w:t>Note</w:t>
      </w:r>
      <w:proofErr w:type="gramEnd"/>
      <w:r w:rsidRPr="009F1CB1">
        <w:rPr>
          <w:rFonts w:eastAsia="Microsoft YaHei UI"/>
          <w:i/>
          <w:iCs/>
          <w:color w:val="FF0000"/>
          <w:sz w:val="20"/>
          <w:szCs w:val="20"/>
        </w:rPr>
        <w:t>: a TRS resource is same as Rel-15/16, i.e. a CSI-RS in a symbol.</w:t>
      </w:r>
    </w:p>
    <w:p w14:paraId="0BC62876" w14:textId="77777777" w:rsidR="008F2CB3" w:rsidRPr="009F1CB1" w:rsidRDefault="008F2CB3" w:rsidP="008F2CB3">
      <w:pPr>
        <w:shd w:val="clear" w:color="auto" w:fill="FFFFFF"/>
        <w:spacing w:after="0"/>
        <w:ind w:left="2256" w:hanging="360"/>
        <w:rPr>
          <w:rFonts w:ascii="Microsoft YaHei UI" w:eastAsia="Microsoft YaHei UI" w:hAnsi="Microsoft YaHei UI" w:cs="SimSun"/>
          <w:i/>
          <w:iCs/>
          <w:color w:val="000000"/>
          <w:sz w:val="21"/>
          <w:szCs w:val="21"/>
        </w:rPr>
      </w:pPr>
      <w:r w:rsidRPr="009F1CB1">
        <w:rPr>
          <w:rFonts w:ascii="Courier New" w:eastAsia="Microsoft YaHei UI" w:hAnsi="Courier New" w:cs="Courier New"/>
          <w:i/>
          <w:iCs/>
          <w:color w:val="000000"/>
          <w:sz w:val="20"/>
          <w:szCs w:val="20"/>
        </w:rPr>
        <w:t>o</w:t>
      </w:r>
      <w:r w:rsidRPr="009F1CB1">
        <w:rPr>
          <w:rFonts w:eastAsia="Microsoft YaHei UI"/>
          <w:i/>
          <w:iCs/>
          <w:color w:val="000000"/>
          <w:sz w:val="15"/>
          <w:szCs w:val="15"/>
        </w:rPr>
        <w:t>   </w:t>
      </w:r>
      <w:r w:rsidRPr="009F1CB1">
        <w:rPr>
          <w:rFonts w:eastAsia="Microsoft YaHei UI"/>
          <w:i/>
          <w:iCs/>
          <w:color w:val="000000"/>
          <w:sz w:val="20"/>
          <w:szCs w:val="20"/>
        </w:rPr>
        <w:t>at least common configuration parameters:</w:t>
      </w:r>
    </w:p>
    <w:p w14:paraId="4C0ADD01"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a</w:t>
      </w:r>
      <w:proofErr w:type="gramEnd"/>
      <w:r w:rsidRPr="009F1CB1">
        <w:rPr>
          <w:rFonts w:eastAsia="Microsoft YaHei UI"/>
          <w:i/>
          <w:iCs/>
          <w:color w:val="000000"/>
          <w:sz w:val="20"/>
          <w:szCs w:val="20"/>
        </w:rPr>
        <w:t xml:space="preserve"> QCL reference</w:t>
      </w:r>
    </w:p>
    <w:p w14:paraId="57CD5AA9"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proofErr w:type="spellStart"/>
      <w:r w:rsidRPr="009F1CB1">
        <w:rPr>
          <w:rFonts w:eastAsia="Microsoft YaHei UI"/>
          <w:i/>
          <w:iCs/>
          <w:color w:val="000000"/>
          <w:sz w:val="20"/>
          <w:szCs w:val="20"/>
        </w:rPr>
        <w:t>firstOFDMSymbolInTimeDomain</w:t>
      </w:r>
      <w:proofErr w:type="spellEnd"/>
      <w:proofErr w:type="gramEnd"/>
      <w:r w:rsidRPr="009F1CB1">
        <w:rPr>
          <w:rFonts w:eastAsia="Microsoft YaHei UI"/>
          <w:i/>
          <w:iCs/>
          <w:color w:val="000000"/>
          <w:sz w:val="20"/>
          <w:szCs w:val="20"/>
        </w:rPr>
        <w:t>,</w:t>
      </w:r>
    </w:p>
    <w:p w14:paraId="7C1BE36D"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w:t>
      </w:r>
      <w:proofErr w:type="spellStart"/>
      <w:proofErr w:type="gramEnd"/>
      <w:r w:rsidRPr="009F1CB1">
        <w:rPr>
          <w:rFonts w:eastAsia="Microsoft YaHei UI"/>
          <w:i/>
          <w:iCs/>
          <w:color w:val="000000"/>
          <w:sz w:val="20"/>
          <w:szCs w:val="20"/>
        </w:rPr>
        <w:t>frequencyDomainAllocation</w:t>
      </w:r>
      <w:proofErr w:type="spellEnd"/>
      <w:r w:rsidRPr="009F1CB1">
        <w:rPr>
          <w:rFonts w:eastAsia="Microsoft YaHei UI"/>
          <w:i/>
          <w:iCs/>
          <w:color w:val="000000"/>
          <w:sz w:val="20"/>
          <w:szCs w:val="20"/>
        </w:rPr>
        <w:t xml:space="preserve"> for row1’, ‘</w:t>
      </w:r>
      <w:proofErr w:type="spellStart"/>
      <w:r w:rsidRPr="009F1CB1">
        <w:rPr>
          <w:rFonts w:eastAsia="Microsoft YaHei UI"/>
          <w:i/>
          <w:iCs/>
          <w:color w:val="000000"/>
          <w:sz w:val="20"/>
          <w:szCs w:val="20"/>
        </w:rPr>
        <w:t>startingRB</w:t>
      </w:r>
      <w:proofErr w:type="spellEnd"/>
      <w:r w:rsidRPr="009F1CB1">
        <w:rPr>
          <w:rFonts w:eastAsia="Microsoft YaHei UI"/>
          <w:i/>
          <w:iCs/>
          <w:color w:val="000000"/>
          <w:sz w:val="20"/>
          <w:szCs w:val="20"/>
        </w:rPr>
        <w:t>’ ,‘</w:t>
      </w:r>
      <w:proofErr w:type="spellStart"/>
      <w:r w:rsidRPr="009F1CB1">
        <w:rPr>
          <w:rFonts w:eastAsia="Microsoft YaHei UI"/>
          <w:i/>
          <w:iCs/>
          <w:color w:val="000000"/>
          <w:sz w:val="20"/>
          <w:szCs w:val="20"/>
        </w:rPr>
        <w:t>nrofRBs</w:t>
      </w:r>
      <w:proofErr w:type="spellEnd"/>
      <w:r w:rsidRPr="009F1CB1">
        <w:rPr>
          <w:rFonts w:eastAsia="Microsoft YaHei UI"/>
          <w:i/>
          <w:iCs/>
          <w:color w:val="000000"/>
          <w:sz w:val="20"/>
          <w:szCs w:val="20"/>
        </w:rPr>
        <w:t>’,’</w:t>
      </w:r>
      <w:proofErr w:type="spellStart"/>
      <w:r w:rsidRPr="009F1CB1">
        <w:rPr>
          <w:rFonts w:eastAsia="Microsoft YaHei UI"/>
          <w:i/>
          <w:iCs/>
          <w:color w:val="000000"/>
          <w:sz w:val="20"/>
          <w:szCs w:val="20"/>
        </w:rPr>
        <w:t>powerControlOffsetSS</w:t>
      </w:r>
      <w:proofErr w:type="spellEnd"/>
      <w:r w:rsidRPr="009F1CB1">
        <w:rPr>
          <w:rFonts w:eastAsia="Microsoft YaHei UI"/>
          <w:i/>
          <w:iCs/>
          <w:color w:val="000000"/>
          <w:sz w:val="20"/>
          <w:szCs w:val="20"/>
        </w:rPr>
        <w:t xml:space="preserve">’, </w:t>
      </w:r>
      <w:proofErr w:type="spellStart"/>
      <w:r w:rsidRPr="009F1CB1">
        <w:rPr>
          <w:rFonts w:eastAsia="Microsoft YaHei UI"/>
          <w:i/>
          <w:iCs/>
          <w:color w:val="000000"/>
          <w:sz w:val="20"/>
          <w:szCs w:val="20"/>
        </w:rPr>
        <w:t>periodicityAndOffset</w:t>
      </w:r>
      <w:proofErr w:type="spellEnd"/>
      <w:r w:rsidRPr="009F1CB1">
        <w:rPr>
          <w:rFonts w:eastAsia="Microsoft YaHei UI"/>
          <w:i/>
          <w:iCs/>
          <w:color w:val="000000"/>
          <w:sz w:val="20"/>
          <w:szCs w:val="20"/>
        </w:rPr>
        <w:t>’</w:t>
      </w:r>
    </w:p>
    <w:p w14:paraId="54F0CB3A"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FFS</w:t>
      </w:r>
      <w:proofErr w:type="gramEnd"/>
    </w:p>
    <w:p w14:paraId="34B14903" w14:textId="77777777" w:rsidR="008F2CB3" w:rsidRPr="009F1CB1" w:rsidRDefault="008F2CB3" w:rsidP="008F2CB3">
      <w:pPr>
        <w:shd w:val="clear" w:color="auto" w:fill="FFFFFF"/>
        <w:spacing w:after="0"/>
        <w:ind w:left="3696" w:hanging="360"/>
        <w:rPr>
          <w:rFonts w:ascii="Microsoft YaHei UI" w:eastAsia="Microsoft YaHei UI" w:hAnsi="Microsoft YaHei UI" w:cs="SimSun"/>
          <w:i/>
          <w:iCs/>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proofErr w:type="spellStart"/>
      <w:r w:rsidRPr="009F1CB1">
        <w:rPr>
          <w:rFonts w:eastAsia="Microsoft YaHei UI"/>
          <w:i/>
          <w:iCs/>
          <w:color w:val="000000"/>
          <w:sz w:val="20"/>
          <w:szCs w:val="20"/>
        </w:rPr>
        <w:t>scramblingID</w:t>
      </w:r>
      <w:proofErr w:type="spellEnd"/>
      <w:r w:rsidRPr="009F1CB1">
        <w:rPr>
          <w:rFonts w:eastAsia="Microsoft YaHei UI"/>
          <w:i/>
          <w:iCs/>
          <w:color w:val="000000"/>
          <w:sz w:val="20"/>
          <w:szCs w:val="20"/>
        </w:rPr>
        <w:t>,</w:t>
      </w:r>
    </w:p>
    <w:p w14:paraId="104AC2DF" w14:textId="77777777" w:rsidR="008F2CB3" w:rsidRPr="009F1CB1" w:rsidRDefault="008F2CB3" w:rsidP="008F2CB3">
      <w:pPr>
        <w:shd w:val="clear" w:color="auto" w:fill="FFFFFF"/>
        <w:spacing w:after="0"/>
        <w:ind w:left="3696" w:hanging="360"/>
        <w:rPr>
          <w:rFonts w:ascii="Microsoft YaHei UI" w:eastAsia="Microsoft YaHei UI" w:hAnsi="Microsoft YaHei UI" w:cs="SimSun"/>
          <w:i/>
          <w:iCs/>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a TRS resource set ID, number of slots {1, 2} or number of symbols {2, 4} if supported</w:t>
      </w:r>
    </w:p>
    <w:p w14:paraId="1F22A321" w14:textId="77777777" w:rsidR="008F2CB3" w:rsidRPr="009F1CB1" w:rsidRDefault="008F2CB3" w:rsidP="008F2CB3">
      <w:pPr>
        <w:shd w:val="clear" w:color="auto" w:fill="FFFFFF"/>
        <w:spacing w:after="0"/>
        <w:ind w:left="1536" w:hanging="360"/>
        <w:rPr>
          <w:rFonts w:ascii="Microsoft YaHei UI" w:eastAsia="Microsoft YaHei UI" w:hAnsi="Microsoft YaHei UI" w:cs="SimSun"/>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Note: the ‘TRS resource set’ configuration is not (necessarily) identical to ‘NZP-CSI-RS-</w:t>
      </w:r>
      <w:proofErr w:type="spellStart"/>
      <w:r w:rsidRPr="009F1CB1">
        <w:rPr>
          <w:rFonts w:eastAsia="Microsoft YaHei UI"/>
          <w:i/>
          <w:iCs/>
          <w:color w:val="000000"/>
          <w:sz w:val="20"/>
          <w:szCs w:val="20"/>
        </w:rPr>
        <w:t>ResourceSet</w:t>
      </w:r>
      <w:proofErr w:type="spellEnd"/>
      <w:r w:rsidRPr="009F1CB1">
        <w:rPr>
          <w:rFonts w:eastAsia="Microsoft YaHei UI"/>
          <w:i/>
          <w:iCs/>
          <w:color w:val="000000"/>
          <w:sz w:val="20"/>
          <w:szCs w:val="20"/>
        </w:rPr>
        <w:t xml:space="preserve">’ </w:t>
      </w:r>
      <w:r w:rsidRPr="009F1CB1">
        <w:rPr>
          <w:rFonts w:eastAsia="Microsoft YaHei UI"/>
          <w:i/>
          <w:iCs/>
          <w:color w:val="000000"/>
          <w:sz w:val="18"/>
          <w:szCs w:val="18"/>
        </w:rPr>
        <w:t>configuration for TRS in R15/16.</w:t>
      </w:r>
    </w:p>
    <w:p w14:paraId="5B129FE5" w14:textId="77777777" w:rsidR="008F2CB3" w:rsidRDefault="008F2CB3" w:rsidP="000C67D9">
      <w:pPr>
        <w:tabs>
          <w:tab w:val="left" w:pos="640"/>
        </w:tabs>
        <w:jc w:val="both"/>
        <w:rPr>
          <w:iCs/>
          <w:color w:val="000000"/>
          <w:kern w:val="2"/>
          <w:sz w:val="22"/>
          <w:szCs w:val="22"/>
        </w:rPr>
      </w:pPr>
    </w:p>
    <w:p w14:paraId="3483757B" w14:textId="4B0640E8" w:rsidR="00E70958" w:rsidRDefault="00E70958" w:rsidP="000C67D9">
      <w:pPr>
        <w:tabs>
          <w:tab w:val="left" w:pos="640"/>
        </w:tabs>
        <w:jc w:val="both"/>
        <w:rPr>
          <w:iCs/>
          <w:color w:val="000000"/>
          <w:kern w:val="2"/>
          <w:sz w:val="22"/>
          <w:szCs w:val="22"/>
        </w:rPr>
      </w:pPr>
      <w:r>
        <w:rPr>
          <w:iCs/>
          <w:color w:val="000000"/>
          <w:kern w:val="2"/>
          <w:sz w:val="22"/>
          <w:szCs w:val="22"/>
        </w:rPr>
        <w:t xml:space="preserve">What remains open is how to handle </w:t>
      </w:r>
      <w:proofErr w:type="spellStart"/>
      <w:r>
        <w:rPr>
          <w:iCs/>
          <w:color w:val="000000"/>
          <w:kern w:val="2"/>
          <w:sz w:val="22"/>
          <w:szCs w:val="22"/>
        </w:rPr>
        <w:t>scramblingID</w:t>
      </w:r>
      <w:proofErr w:type="spellEnd"/>
      <w:r>
        <w:rPr>
          <w:iCs/>
          <w:color w:val="000000"/>
          <w:kern w:val="2"/>
          <w:sz w:val="22"/>
          <w:szCs w:val="22"/>
        </w:rPr>
        <w:t xml:space="preserve"> and how to indicate different CSI-RS symbols </w:t>
      </w:r>
      <w:r w:rsidR="005A6DBC">
        <w:rPr>
          <w:iCs/>
          <w:color w:val="000000"/>
          <w:kern w:val="2"/>
          <w:sz w:val="22"/>
          <w:szCs w:val="22"/>
        </w:rPr>
        <w:t>in a TRS resource set.</w:t>
      </w:r>
    </w:p>
    <w:p w14:paraId="49F4D67A" w14:textId="0F82D8C3" w:rsidR="00E146BF" w:rsidRDefault="007F690B" w:rsidP="000C67D9">
      <w:pPr>
        <w:tabs>
          <w:tab w:val="left" w:pos="640"/>
        </w:tabs>
        <w:jc w:val="both"/>
        <w:rPr>
          <w:iCs/>
          <w:color w:val="000000"/>
          <w:kern w:val="2"/>
          <w:sz w:val="22"/>
          <w:szCs w:val="22"/>
        </w:rPr>
      </w:pPr>
      <w:r>
        <w:rPr>
          <w:iCs/>
          <w:color w:val="000000"/>
          <w:kern w:val="2"/>
          <w:sz w:val="22"/>
          <w:szCs w:val="22"/>
        </w:rPr>
        <w:t xml:space="preserve">The field sizes for the TRS resource set parameters are listed in Table 1. The agreed common parameters </w:t>
      </w:r>
      <w:r w:rsidR="00425166">
        <w:rPr>
          <w:iCs/>
          <w:color w:val="000000"/>
          <w:kern w:val="2"/>
          <w:sz w:val="22"/>
          <w:szCs w:val="22"/>
        </w:rPr>
        <w:t>require</w:t>
      </w:r>
      <w:r>
        <w:rPr>
          <w:iCs/>
          <w:color w:val="000000"/>
          <w:kern w:val="2"/>
          <w:sz w:val="22"/>
          <w:szCs w:val="22"/>
        </w:rPr>
        <w:t xml:space="preserve"> 42 bits</w:t>
      </w:r>
      <w:r w:rsidR="00425166">
        <w:rPr>
          <w:iCs/>
          <w:color w:val="000000"/>
          <w:kern w:val="2"/>
          <w:sz w:val="22"/>
          <w:szCs w:val="22"/>
        </w:rPr>
        <w:t xml:space="preserve">, while one </w:t>
      </w:r>
      <w:proofErr w:type="spellStart"/>
      <w:r w:rsidR="00425166">
        <w:rPr>
          <w:iCs/>
          <w:color w:val="000000"/>
          <w:kern w:val="2"/>
          <w:sz w:val="22"/>
          <w:szCs w:val="22"/>
        </w:rPr>
        <w:t>scramblingID</w:t>
      </w:r>
      <w:proofErr w:type="spellEnd"/>
      <w:r w:rsidR="00425166">
        <w:rPr>
          <w:iCs/>
          <w:color w:val="000000"/>
          <w:kern w:val="2"/>
          <w:sz w:val="22"/>
          <w:szCs w:val="22"/>
        </w:rPr>
        <w:t xml:space="preserve"> needs 10 bits. </w:t>
      </w:r>
      <w:r w:rsidR="00A42CBC">
        <w:rPr>
          <w:iCs/>
          <w:color w:val="000000"/>
          <w:kern w:val="2"/>
          <w:sz w:val="22"/>
          <w:szCs w:val="22"/>
        </w:rPr>
        <w:t xml:space="preserve">Rel-15/16 specifications provide the flexibility to configure </w:t>
      </w:r>
      <w:proofErr w:type="spellStart"/>
      <w:r w:rsidR="00A42CBC">
        <w:rPr>
          <w:iCs/>
          <w:color w:val="000000"/>
          <w:kern w:val="2"/>
          <w:sz w:val="22"/>
          <w:szCs w:val="22"/>
        </w:rPr>
        <w:t>scramblingID</w:t>
      </w:r>
      <w:proofErr w:type="spellEnd"/>
      <w:r w:rsidR="00A42CBC">
        <w:rPr>
          <w:iCs/>
          <w:color w:val="000000"/>
          <w:kern w:val="2"/>
          <w:sz w:val="22"/>
          <w:szCs w:val="22"/>
        </w:rPr>
        <w:t xml:space="preserve"> independently for each CSI-RS symbol in a TRS resource set. However, i</w:t>
      </w:r>
      <w:r w:rsidR="00425166">
        <w:rPr>
          <w:iCs/>
          <w:color w:val="000000"/>
          <w:kern w:val="2"/>
          <w:sz w:val="22"/>
          <w:szCs w:val="22"/>
        </w:rPr>
        <w:t xml:space="preserve">f we have one </w:t>
      </w:r>
      <w:proofErr w:type="spellStart"/>
      <w:r w:rsidR="00425166">
        <w:rPr>
          <w:iCs/>
          <w:color w:val="000000"/>
          <w:kern w:val="2"/>
          <w:sz w:val="22"/>
          <w:szCs w:val="22"/>
        </w:rPr>
        <w:t>scramblingID</w:t>
      </w:r>
      <w:proofErr w:type="spellEnd"/>
      <w:r w:rsidR="00425166">
        <w:rPr>
          <w:iCs/>
          <w:color w:val="000000"/>
          <w:kern w:val="2"/>
          <w:sz w:val="22"/>
          <w:szCs w:val="22"/>
        </w:rPr>
        <w:t xml:space="preserve"> field per CSI-RS symbol, 40 bits are needed </w:t>
      </w:r>
      <w:r w:rsidR="00652D52">
        <w:rPr>
          <w:iCs/>
          <w:color w:val="000000"/>
          <w:kern w:val="2"/>
          <w:sz w:val="22"/>
          <w:szCs w:val="22"/>
        </w:rPr>
        <w:t xml:space="preserve">for a TRS resource set with 4 CSI-RS symbols. This takes a significant portion of overall overhead. Technically speaking, it does not provide much benefit for the </w:t>
      </w:r>
      <w:proofErr w:type="spellStart"/>
      <w:r w:rsidR="00652D52">
        <w:rPr>
          <w:iCs/>
          <w:color w:val="000000"/>
          <w:kern w:val="2"/>
          <w:sz w:val="22"/>
          <w:szCs w:val="22"/>
        </w:rPr>
        <w:t>gNB</w:t>
      </w:r>
      <w:proofErr w:type="spellEnd"/>
      <w:r w:rsidR="00652D52">
        <w:rPr>
          <w:iCs/>
          <w:color w:val="000000"/>
          <w:kern w:val="2"/>
          <w:sz w:val="22"/>
          <w:szCs w:val="22"/>
        </w:rPr>
        <w:t xml:space="preserve"> to configure different </w:t>
      </w:r>
      <w:proofErr w:type="spellStart"/>
      <w:r w:rsidR="00652D52">
        <w:rPr>
          <w:iCs/>
          <w:color w:val="000000"/>
          <w:kern w:val="2"/>
          <w:sz w:val="22"/>
          <w:szCs w:val="22"/>
        </w:rPr>
        <w:t>scramblingID</w:t>
      </w:r>
      <w:proofErr w:type="spellEnd"/>
      <w:r w:rsidR="00652D52">
        <w:rPr>
          <w:iCs/>
          <w:color w:val="000000"/>
          <w:kern w:val="2"/>
          <w:sz w:val="22"/>
          <w:szCs w:val="22"/>
        </w:rPr>
        <w:t xml:space="preserve"> for different symbols</w:t>
      </w:r>
      <w:r w:rsidR="00997579">
        <w:rPr>
          <w:iCs/>
          <w:color w:val="000000"/>
          <w:kern w:val="2"/>
          <w:sz w:val="22"/>
          <w:szCs w:val="22"/>
        </w:rPr>
        <w:t xml:space="preserve">. Therefore, we think a more typical case is for the </w:t>
      </w:r>
      <w:proofErr w:type="spellStart"/>
      <w:r w:rsidR="00997579">
        <w:rPr>
          <w:iCs/>
          <w:color w:val="000000"/>
          <w:kern w:val="2"/>
          <w:sz w:val="22"/>
          <w:szCs w:val="22"/>
        </w:rPr>
        <w:t>gNB</w:t>
      </w:r>
      <w:proofErr w:type="spellEnd"/>
      <w:r w:rsidR="00997579">
        <w:rPr>
          <w:iCs/>
          <w:color w:val="000000"/>
          <w:kern w:val="2"/>
          <w:sz w:val="22"/>
          <w:szCs w:val="22"/>
        </w:rPr>
        <w:t xml:space="preserve"> to configure the same </w:t>
      </w:r>
      <w:proofErr w:type="spellStart"/>
      <w:r w:rsidR="00997579">
        <w:rPr>
          <w:iCs/>
          <w:color w:val="000000"/>
          <w:kern w:val="2"/>
          <w:sz w:val="22"/>
          <w:szCs w:val="22"/>
        </w:rPr>
        <w:t>scramblingID</w:t>
      </w:r>
      <w:proofErr w:type="spellEnd"/>
      <w:r w:rsidR="00997579">
        <w:rPr>
          <w:iCs/>
          <w:color w:val="000000"/>
          <w:kern w:val="2"/>
          <w:sz w:val="22"/>
          <w:szCs w:val="22"/>
        </w:rPr>
        <w:t xml:space="preserve"> for all the symbols within a TRS resource set</w:t>
      </w:r>
      <w:r w:rsidR="0035197B">
        <w:rPr>
          <w:iCs/>
          <w:color w:val="000000"/>
          <w:kern w:val="2"/>
          <w:sz w:val="22"/>
          <w:szCs w:val="22"/>
        </w:rPr>
        <w:t xml:space="preserve">, and it makes sense to define a common parameter </w:t>
      </w:r>
      <w:r w:rsidR="00605709">
        <w:rPr>
          <w:iCs/>
          <w:color w:val="000000"/>
          <w:kern w:val="2"/>
          <w:sz w:val="22"/>
          <w:szCs w:val="22"/>
        </w:rPr>
        <w:t xml:space="preserve">for </w:t>
      </w:r>
      <w:proofErr w:type="spellStart"/>
      <w:r w:rsidR="00605709">
        <w:rPr>
          <w:iCs/>
          <w:color w:val="000000"/>
          <w:kern w:val="2"/>
          <w:sz w:val="22"/>
          <w:szCs w:val="22"/>
        </w:rPr>
        <w:t>scramblingID</w:t>
      </w:r>
      <w:proofErr w:type="spellEnd"/>
      <w:r w:rsidR="00605709">
        <w:rPr>
          <w:iCs/>
          <w:color w:val="000000"/>
          <w:kern w:val="2"/>
          <w:sz w:val="22"/>
          <w:szCs w:val="22"/>
        </w:rPr>
        <w:t xml:space="preserve"> for a TRS resource set to be able to save overhead for typical case</w:t>
      </w:r>
      <w:r w:rsidR="00CA29A6">
        <w:rPr>
          <w:iCs/>
          <w:color w:val="000000"/>
          <w:kern w:val="2"/>
          <w:sz w:val="22"/>
          <w:szCs w:val="22"/>
        </w:rPr>
        <w:t>s</w:t>
      </w:r>
      <w:r w:rsidR="00605709">
        <w:rPr>
          <w:iCs/>
          <w:color w:val="000000"/>
          <w:kern w:val="2"/>
          <w:sz w:val="22"/>
          <w:szCs w:val="22"/>
        </w:rPr>
        <w:t>. In addition, to provide full configuration flexibility provided by Rel-15/16</w:t>
      </w:r>
      <w:r w:rsidR="008C2CD3">
        <w:rPr>
          <w:iCs/>
          <w:color w:val="000000"/>
          <w:kern w:val="2"/>
          <w:sz w:val="22"/>
          <w:szCs w:val="22"/>
        </w:rPr>
        <w:t xml:space="preserve">, </w:t>
      </w:r>
      <w:proofErr w:type="spellStart"/>
      <w:r w:rsidR="008C2CD3">
        <w:rPr>
          <w:iCs/>
          <w:color w:val="000000"/>
          <w:kern w:val="2"/>
          <w:sz w:val="22"/>
          <w:szCs w:val="22"/>
        </w:rPr>
        <w:t>scramblingID</w:t>
      </w:r>
      <w:proofErr w:type="spellEnd"/>
      <w:r w:rsidR="008C2CD3">
        <w:rPr>
          <w:iCs/>
          <w:color w:val="000000"/>
          <w:kern w:val="2"/>
          <w:sz w:val="22"/>
          <w:szCs w:val="22"/>
        </w:rPr>
        <w:t xml:space="preserve"> can still be provided per </w:t>
      </w:r>
      <w:r w:rsidR="00860BE2">
        <w:rPr>
          <w:iCs/>
          <w:color w:val="000000"/>
          <w:kern w:val="2"/>
          <w:sz w:val="22"/>
          <w:szCs w:val="22"/>
        </w:rPr>
        <w:t>CSI-RS resource if needed.</w:t>
      </w:r>
    </w:p>
    <w:p w14:paraId="4AFDAC75" w14:textId="0F88B681" w:rsidR="00126FC9" w:rsidRDefault="00126FC9" w:rsidP="00126FC9">
      <w:pPr>
        <w:tabs>
          <w:tab w:val="left" w:pos="640"/>
        </w:tabs>
        <w:jc w:val="both"/>
        <w:rPr>
          <w:b/>
          <w:bCs/>
          <w:iCs/>
          <w:color w:val="000000"/>
          <w:kern w:val="2"/>
          <w:sz w:val="22"/>
          <w:szCs w:val="22"/>
        </w:rPr>
      </w:pPr>
      <w:r w:rsidRPr="00874A6B">
        <w:rPr>
          <w:b/>
          <w:bCs/>
          <w:iCs/>
          <w:color w:val="000000"/>
          <w:kern w:val="2"/>
          <w:sz w:val="22"/>
          <w:szCs w:val="22"/>
        </w:rPr>
        <w:lastRenderedPageBreak/>
        <w:t xml:space="preserve">Proposal </w:t>
      </w:r>
      <w:r>
        <w:rPr>
          <w:b/>
          <w:bCs/>
          <w:iCs/>
          <w:color w:val="000000"/>
          <w:kern w:val="2"/>
          <w:sz w:val="22"/>
          <w:szCs w:val="22"/>
        </w:rPr>
        <w:t>1</w:t>
      </w:r>
      <w:r w:rsidRPr="00874A6B">
        <w:rPr>
          <w:b/>
          <w:bCs/>
          <w:iCs/>
          <w:color w:val="000000"/>
          <w:kern w:val="2"/>
          <w:sz w:val="22"/>
          <w:szCs w:val="22"/>
        </w:rPr>
        <w:t xml:space="preserve">: </w:t>
      </w:r>
      <w:r>
        <w:rPr>
          <w:b/>
          <w:bCs/>
          <w:iCs/>
          <w:color w:val="000000"/>
          <w:kern w:val="2"/>
          <w:sz w:val="22"/>
          <w:szCs w:val="22"/>
        </w:rPr>
        <w:t xml:space="preserve">A common parameter of </w:t>
      </w:r>
      <w:proofErr w:type="spellStart"/>
      <w:r>
        <w:rPr>
          <w:b/>
          <w:bCs/>
          <w:iCs/>
          <w:color w:val="000000"/>
          <w:kern w:val="2"/>
          <w:sz w:val="22"/>
          <w:szCs w:val="22"/>
        </w:rPr>
        <w:t>scramblingID</w:t>
      </w:r>
      <w:proofErr w:type="spellEnd"/>
      <w:r>
        <w:rPr>
          <w:b/>
          <w:bCs/>
          <w:iCs/>
          <w:color w:val="000000"/>
          <w:kern w:val="2"/>
          <w:sz w:val="22"/>
          <w:szCs w:val="22"/>
        </w:rPr>
        <w:t xml:space="preserve"> is supported for a TRS resource set. </w:t>
      </w:r>
      <w:r w:rsidR="002116CD">
        <w:rPr>
          <w:b/>
          <w:bCs/>
          <w:iCs/>
          <w:color w:val="000000"/>
          <w:kern w:val="2"/>
          <w:sz w:val="22"/>
          <w:szCs w:val="22"/>
        </w:rPr>
        <w:t xml:space="preserve">In addition, </w:t>
      </w:r>
      <w:proofErr w:type="spellStart"/>
      <w:r w:rsidR="00EA6D01">
        <w:rPr>
          <w:b/>
          <w:bCs/>
          <w:iCs/>
          <w:color w:val="000000"/>
          <w:kern w:val="2"/>
          <w:sz w:val="22"/>
          <w:szCs w:val="22"/>
        </w:rPr>
        <w:t>scramblingID</w:t>
      </w:r>
      <w:proofErr w:type="spellEnd"/>
      <w:r w:rsidR="00EA6D01">
        <w:rPr>
          <w:b/>
          <w:bCs/>
          <w:iCs/>
          <w:color w:val="000000"/>
          <w:kern w:val="2"/>
          <w:sz w:val="22"/>
          <w:szCs w:val="22"/>
        </w:rPr>
        <w:t xml:space="preserve"> can also be configured per CSI-RS symbol if needed.</w:t>
      </w:r>
    </w:p>
    <w:p w14:paraId="521AD583" w14:textId="47474D2D" w:rsidR="00860BE2" w:rsidRDefault="00EA6D01" w:rsidP="000C67D9">
      <w:pPr>
        <w:tabs>
          <w:tab w:val="left" w:pos="640"/>
        </w:tabs>
        <w:jc w:val="both"/>
        <w:rPr>
          <w:iCs/>
          <w:color w:val="000000"/>
          <w:kern w:val="2"/>
          <w:sz w:val="22"/>
          <w:szCs w:val="22"/>
        </w:rPr>
      </w:pPr>
      <w:r>
        <w:rPr>
          <w:iCs/>
          <w:color w:val="000000"/>
          <w:kern w:val="2"/>
          <w:sz w:val="22"/>
          <w:szCs w:val="22"/>
        </w:rPr>
        <w:t xml:space="preserve">As a TRS resource set consists of </w:t>
      </w:r>
      <w:r w:rsidR="00805A83">
        <w:rPr>
          <w:iCs/>
          <w:color w:val="000000"/>
          <w:kern w:val="2"/>
          <w:sz w:val="22"/>
          <w:szCs w:val="22"/>
        </w:rPr>
        <w:t xml:space="preserve">2 or 4 symbols in 1 or 2 slots, respectively, it is straightforward to introduce a new parameter for the number of slots, to avoid duplicating the </w:t>
      </w:r>
      <w:r w:rsidR="00CA29A6">
        <w:rPr>
          <w:iCs/>
          <w:color w:val="000000"/>
          <w:kern w:val="2"/>
          <w:sz w:val="22"/>
          <w:szCs w:val="22"/>
        </w:rPr>
        <w:t xml:space="preserve">common </w:t>
      </w:r>
      <w:r w:rsidR="00805A83">
        <w:rPr>
          <w:iCs/>
          <w:color w:val="000000"/>
          <w:kern w:val="2"/>
          <w:sz w:val="22"/>
          <w:szCs w:val="22"/>
        </w:rPr>
        <w:t>parameters for different CSI-RS symbols within a TRS resource set.</w:t>
      </w:r>
    </w:p>
    <w:p w14:paraId="7F0CA026" w14:textId="2405D6A1" w:rsidR="000D726E" w:rsidRDefault="000D726E" w:rsidP="000D726E">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2</w:t>
      </w:r>
      <w:r w:rsidRPr="00874A6B">
        <w:rPr>
          <w:b/>
          <w:bCs/>
          <w:iCs/>
          <w:color w:val="000000"/>
          <w:kern w:val="2"/>
          <w:sz w:val="22"/>
          <w:szCs w:val="22"/>
        </w:rPr>
        <w:t xml:space="preserve">: </w:t>
      </w:r>
      <w:r>
        <w:rPr>
          <w:b/>
          <w:bCs/>
          <w:iCs/>
          <w:color w:val="000000"/>
          <w:kern w:val="2"/>
          <w:sz w:val="22"/>
          <w:szCs w:val="22"/>
        </w:rPr>
        <w:t>For a TRS resource set, introduce a new parameter for the number of slots, which indicates 1 or 2 slots for the TRS configuration.</w:t>
      </w:r>
    </w:p>
    <w:p w14:paraId="516B5212" w14:textId="77777777" w:rsidR="00805A83" w:rsidRDefault="00805A83" w:rsidP="000C67D9">
      <w:pPr>
        <w:tabs>
          <w:tab w:val="left" w:pos="640"/>
        </w:tabs>
        <w:jc w:val="both"/>
        <w:rPr>
          <w:iCs/>
          <w:color w:val="000000"/>
          <w:kern w:val="2"/>
          <w:sz w:val="22"/>
          <w:szCs w:val="22"/>
        </w:rPr>
      </w:pPr>
    </w:p>
    <w:p w14:paraId="746B008E" w14:textId="77777777" w:rsidR="00087770" w:rsidRDefault="00087770" w:rsidP="00087770">
      <w:pPr>
        <w:pStyle w:val="Caption"/>
        <w:keepNext/>
      </w:pPr>
      <w:r>
        <w:t xml:space="preserve">Table </w:t>
      </w:r>
      <w:fldSimple w:instr=" SEQ Table \* ARABIC ">
        <w:r>
          <w:rPr>
            <w:noProof/>
          </w:rPr>
          <w:t>1</w:t>
        </w:r>
      </w:fldSimple>
      <w:r>
        <w:t xml:space="preserve"> TRS configuration parameters</w:t>
      </w:r>
    </w:p>
    <w:tbl>
      <w:tblPr>
        <w:tblStyle w:val="TableGrid"/>
        <w:tblW w:w="0" w:type="auto"/>
        <w:jc w:val="center"/>
        <w:tblLook w:val="04A0" w:firstRow="1" w:lastRow="0" w:firstColumn="1" w:lastColumn="0" w:noHBand="0" w:noVBand="1"/>
      </w:tblPr>
      <w:tblGrid>
        <w:gridCol w:w="3119"/>
        <w:gridCol w:w="3746"/>
        <w:gridCol w:w="2145"/>
      </w:tblGrid>
      <w:tr w:rsidR="00087770" w:rsidRPr="00851796" w14:paraId="0E1C0341" w14:textId="77777777" w:rsidTr="00895A98">
        <w:trPr>
          <w:jc w:val="center"/>
        </w:trPr>
        <w:tc>
          <w:tcPr>
            <w:tcW w:w="3119" w:type="dxa"/>
          </w:tcPr>
          <w:p w14:paraId="48014C82" w14:textId="77777777" w:rsidR="00087770" w:rsidRPr="00851796" w:rsidRDefault="00087770" w:rsidP="00895A98">
            <w:pPr>
              <w:tabs>
                <w:tab w:val="left" w:pos="640"/>
              </w:tabs>
              <w:spacing w:after="0"/>
              <w:jc w:val="both"/>
              <w:rPr>
                <w:b/>
                <w:bCs/>
                <w:iCs/>
                <w:color w:val="000000"/>
                <w:kern w:val="2"/>
                <w:sz w:val="21"/>
                <w:szCs w:val="21"/>
              </w:rPr>
            </w:pPr>
            <w:r w:rsidRPr="00851796">
              <w:rPr>
                <w:b/>
                <w:bCs/>
                <w:iCs/>
                <w:color w:val="000000"/>
                <w:kern w:val="2"/>
                <w:sz w:val="21"/>
                <w:szCs w:val="21"/>
              </w:rPr>
              <w:t>TRS configuration parameters</w:t>
            </w:r>
          </w:p>
        </w:tc>
        <w:tc>
          <w:tcPr>
            <w:tcW w:w="3746" w:type="dxa"/>
          </w:tcPr>
          <w:p w14:paraId="74E0FA0E" w14:textId="77777777" w:rsidR="00087770" w:rsidRPr="00851796" w:rsidRDefault="00087770" w:rsidP="00895A98">
            <w:pPr>
              <w:tabs>
                <w:tab w:val="left" w:pos="640"/>
              </w:tabs>
              <w:spacing w:after="0"/>
              <w:jc w:val="both"/>
              <w:rPr>
                <w:b/>
                <w:bCs/>
                <w:iCs/>
                <w:color w:val="000000"/>
                <w:kern w:val="2"/>
                <w:sz w:val="21"/>
                <w:szCs w:val="21"/>
              </w:rPr>
            </w:pPr>
            <w:r w:rsidRPr="00851796">
              <w:rPr>
                <w:b/>
                <w:bCs/>
                <w:iCs/>
                <w:color w:val="000000"/>
                <w:kern w:val="2"/>
                <w:sz w:val="21"/>
                <w:szCs w:val="21"/>
              </w:rPr>
              <w:t>Value Range</w:t>
            </w:r>
          </w:p>
        </w:tc>
        <w:tc>
          <w:tcPr>
            <w:tcW w:w="2145" w:type="dxa"/>
          </w:tcPr>
          <w:p w14:paraId="75E5DB53" w14:textId="77777777" w:rsidR="00087770" w:rsidRPr="00851796" w:rsidRDefault="00087770" w:rsidP="00895A98">
            <w:pPr>
              <w:tabs>
                <w:tab w:val="left" w:pos="640"/>
              </w:tabs>
              <w:spacing w:after="0"/>
              <w:jc w:val="both"/>
              <w:rPr>
                <w:b/>
                <w:bCs/>
                <w:iCs/>
                <w:color w:val="000000"/>
                <w:kern w:val="2"/>
                <w:sz w:val="21"/>
                <w:szCs w:val="21"/>
              </w:rPr>
            </w:pPr>
            <w:r>
              <w:rPr>
                <w:b/>
                <w:bCs/>
                <w:iCs/>
                <w:color w:val="000000"/>
                <w:kern w:val="2"/>
                <w:sz w:val="21"/>
                <w:szCs w:val="21"/>
              </w:rPr>
              <w:t>Field Size (bits)</w:t>
            </w:r>
          </w:p>
        </w:tc>
      </w:tr>
      <w:tr w:rsidR="00087770" w:rsidRPr="00851796" w14:paraId="65C57461" w14:textId="77777777" w:rsidTr="00895A98">
        <w:trPr>
          <w:jc w:val="center"/>
        </w:trPr>
        <w:tc>
          <w:tcPr>
            <w:tcW w:w="3119" w:type="dxa"/>
          </w:tcPr>
          <w:p w14:paraId="63B59114"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Frequency domain allocation</w:t>
            </w:r>
          </w:p>
        </w:tc>
        <w:tc>
          <w:tcPr>
            <w:tcW w:w="3746" w:type="dxa"/>
          </w:tcPr>
          <w:p w14:paraId="478B9C82"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{0, 1, 2, 3}</w:t>
            </w:r>
          </w:p>
        </w:tc>
        <w:tc>
          <w:tcPr>
            <w:tcW w:w="2145" w:type="dxa"/>
          </w:tcPr>
          <w:p w14:paraId="520004D0"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2</w:t>
            </w:r>
          </w:p>
        </w:tc>
      </w:tr>
      <w:tr w:rsidR="00087770" w:rsidRPr="00851796" w14:paraId="76AC7F10" w14:textId="77777777" w:rsidTr="00895A98">
        <w:trPr>
          <w:jc w:val="center"/>
        </w:trPr>
        <w:tc>
          <w:tcPr>
            <w:tcW w:w="3119" w:type="dxa"/>
          </w:tcPr>
          <w:p w14:paraId="630E9EC1"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firstOFDMSymbolInTimeDomain</w:t>
            </w:r>
            <w:proofErr w:type="spellEnd"/>
          </w:p>
        </w:tc>
        <w:tc>
          <w:tcPr>
            <w:tcW w:w="3746" w:type="dxa"/>
          </w:tcPr>
          <w:p w14:paraId="42ED3312"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0 to 9</w:t>
            </w:r>
          </w:p>
        </w:tc>
        <w:tc>
          <w:tcPr>
            <w:tcW w:w="2145" w:type="dxa"/>
          </w:tcPr>
          <w:p w14:paraId="20CD1507"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4</w:t>
            </w:r>
          </w:p>
        </w:tc>
      </w:tr>
      <w:tr w:rsidR="00087770" w:rsidRPr="00851796" w14:paraId="49704BCA" w14:textId="77777777" w:rsidTr="00895A98">
        <w:trPr>
          <w:jc w:val="center"/>
        </w:trPr>
        <w:tc>
          <w:tcPr>
            <w:tcW w:w="3119" w:type="dxa"/>
          </w:tcPr>
          <w:p w14:paraId="52937AA1"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startingRB</w:t>
            </w:r>
            <w:proofErr w:type="spellEnd"/>
          </w:p>
        </w:tc>
        <w:tc>
          <w:tcPr>
            <w:tcW w:w="3746" w:type="dxa"/>
          </w:tcPr>
          <w:p w14:paraId="7ED44907"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Can reuse the existing range: 0 to 274</w:t>
            </w:r>
          </w:p>
        </w:tc>
        <w:tc>
          <w:tcPr>
            <w:tcW w:w="2145" w:type="dxa"/>
          </w:tcPr>
          <w:p w14:paraId="310289E1"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9</w:t>
            </w:r>
          </w:p>
        </w:tc>
      </w:tr>
      <w:tr w:rsidR="00087770" w:rsidRPr="00851796" w14:paraId="09EA4444" w14:textId="77777777" w:rsidTr="00895A98">
        <w:trPr>
          <w:jc w:val="center"/>
        </w:trPr>
        <w:tc>
          <w:tcPr>
            <w:tcW w:w="3119" w:type="dxa"/>
          </w:tcPr>
          <w:p w14:paraId="7418500F"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nrofRBs</w:t>
            </w:r>
            <w:proofErr w:type="spellEnd"/>
          </w:p>
        </w:tc>
        <w:tc>
          <w:tcPr>
            <w:tcW w:w="3746" w:type="dxa"/>
          </w:tcPr>
          <w:p w14:paraId="63C43AD2"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Can reuse the existing range: 24 to 276</w:t>
            </w:r>
          </w:p>
        </w:tc>
        <w:tc>
          <w:tcPr>
            <w:tcW w:w="2145" w:type="dxa"/>
          </w:tcPr>
          <w:p w14:paraId="7A116F5D"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9</w:t>
            </w:r>
          </w:p>
        </w:tc>
      </w:tr>
      <w:tr w:rsidR="00087770" w:rsidRPr="00851796" w14:paraId="005CD744" w14:textId="77777777" w:rsidTr="00895A98">
        <w:trPr>
          <w:jc w:val="center"/>
        </w:trPr>
        <w:tc>
          <w:tcPr>
            <w:tcW w:w="3119" w:type="dxa"/>
          </w:tcPr>
          <w:p w14:paraId="7B499361"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powerControlOffsetSS</w:t>
            </w:r>
            <w:proofErr w:type="spellEnd"/>
          </w:p>
        </w:tc>
        <w:tc>
          <w:tcPr>
            <w:tcW w:w="3746" w:type="dxa"/>
          </w:tcPr>
          <w:p w14:paraId="50A7F6A9"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Reuse the existing range: {-3, 0, 3, 6} dB</w:t>
            </w:r>
          </w:p>
        </w:tc>
        <w:tc>
          <w:tcPr>
            <w:tcW w:w="2145" w:type="dxa"/>
          </w:tcPr>
          <w:p w14:paraId="56AE8623"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2</w:t>
            </w:r>
          </w:p>
        </w:tc>
      </w:tr>
      <w:tr w:rsidR="00087770" w:rsidRPr="00851796" w14:paraId="0E697CC9" w14:textId="77777777" w:rsidTr="00895A98">
        <w:trPr>
          <w:jc w:val="center"/>
        </w:trPr>
        <w:tc>
          <w:tcPr>
            <w:tcW w:w="3119" w:type="dxa"/>
          </w:tcPr>
          <w:p w14:paraId="08CA5FC5"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periodicityAndOffset</w:t>
            </w:r>
            <w:proofErr w:type="spellEnd"/>
          </w:p>
        </w:tc>
        <w:tc>
          <w:tcPr>
            <w:tcW w:w="3746" w:type="dxa"/>
          </w:tcPr>
          <w:p w14:paraId="56C8AB68"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Can reuse the existing structure of CSI-</w:t>
            </w:r>
            <w:proofErr w:type="spellStart"/>
            <w:r w:rsidRPr="00087770">
              <w:rPr>
                <w:iCs/>
                <w:color w:val="000000"/>
                <w:kern w:val="2"/>
                <w:sz w:val="21"/>
                <w:szCs w:val="21"/>
              </w:rPr>
              <w:t>ResourcePeriodicityAndOffset</w:t>
            </w:r>
            <w:proofErr w:type="spellEnd"/>
            <w:r w:rsidRPr="00087770">
              <w:rPr>
                <w:iCs/>
                <w:color w:val="000000"/>
                <w:kern w:val="2"/>
                <w:sz w:val="21"/>
                <w:szCs w:val="21"/>
              </w:rPr>
              <w:t xml:space="preserve">, with periodicity limited to {10, 20, 40, 80} </w:t>
            </w:r>
            <w:proofErr w:type="spellStart"/>
            <w:r w:rsidRPr="00087770">
              <w:rPr>
                <w:iCs/>
                <w:color w:val="000000"/>
                <w:kern w:val="2"/>
                <w:sz w:val="21"/>
                <w:szCs w:val="21"/>
              </w:rPr>
              <w:t>ms.</w:t>
            </w:r>
            <w:proofErr w:type="spellEnd"/>
          </w:p>
        </w:tc>
        <w:tc>
          <w:tcPr>
            <w:tcW w:w="2145" w:type="dxa"/>
          </w:tcPr>
          <w:p w14:paraId="6B64A060"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10</w:t>
            </w:r>
          </w:p>
        </w:tc>
      </w:tr>
      <w:tr w:rsidR="00087770" w:rsidRPr="00851796" w14:paraId="7B40C2F9" w14:textId="77777777" w:rsidTr="00895A98">
        <w:trPr>
          <w:jc w:val="center"/>
        </w:trPr>
        <w:tc>
          <w:tcPr>
            <w:tcW w:w="3119" w:type="dxa"/>
          </w:tcPr>
          <w:p w14:paraId="7FE4F2DF"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QCL information</w:t>
            </w:r>
          </w:p>
        </w:tc>
        <w:tc>
          <w:tcPr>
            <w:tcW w:w="3746" w:type="dxa"/>
          </w:tcPr>
          <w:p w14:paraId="0D465CA3"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 xml:space="preserve">0 to 63, indicating the </w:t>
            </w:r>
            <w:proofErr w:type="spellStart"/>
            <w:r w:rsidRPr="00087770">
              <w:rPr>
                <w:iCs/>
                <w:color w:val="000000"/>
                <w:kern w:val="2"/>
                <w:sz w:val="21"/>
                <w:szCs w:val="21"/>
              </w:rPr>
              <w:t>QCLed</w:t>
            </w:r>
            <w:proofErr w:type="spellEnd"/>
            <w:r w:rsidRPr="00087770">
              <w:rPr>
                <w:iCs/>
                <w:color w:val="000000"/>
                <w:kern w:val="2"/>
                <w:sz w:val="21"/>
                <w:szCs w:val="21"/>
              </w:rPr>
              <w:t xml:space="preserve"> SSB index</w:t>
            </w:r>
          </w:p>
        </w:tc>
        <w:tc>
          <w:tcPr>
            <w:tcW w:w="2145" w:type="dxa"/>
          </w:tcPr>
          <w:p w14:paraId="5F5C83FF"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6</w:t>
            </w:r>
          </w:p>
        </w:tc>
      </w:tr>
      <w:tr w:rsidR="00087770" w:rsidRPr="00905891" w14:paraId="4E9D297B" w14:textId="77777777" w:rsidTr="00895A98">
        <w:trPr>
          <w:jc w:val="center"/>
        </w:trPr>
        <w:tc>
          <w:tcPr>
            <w:tcW w:w="3119" w:type="dxa"/>
          </w:tcPr>
          <w:p w14:paraId="7E84B587" w14:textId="167272BD" w:rsidR="0008777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 xml:space="preserve">FFS: </w:t>
            </w:r>
            <w:r w:rsidR="00087770" w:rsidRPr="00905891">
              <w:rPr>
                <w:iCs/>
                <w:color w:val="000000"/>
                <w:kern w:val="2"/>
                <w:sz w:val="21"/>
                <w:szCs w:val="21"/>
                <w:highlight w:val="yellow"/>
              </w:rPr>
              <w:t>Number of slots for TRS</w:t>
            </w:r>
          </w:p>
        </w:tc>
        <w:tc>
          <w:tcPr>
            <w:tcW w:w="3746" w:type="dxa"/>
          </w:tcPr>
          <w:p w14:paraId="4434EB9C" w14:textId="77777777" w:rsidR="00087770" w:rsidRPr="00905891" w:rsidRDefault="0008777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{1, 2}</w:t>
            </w:r>
          </w:p>
        </w:tc>
        <w:tc>
          <w:tcPr>
            <w:tcW w:w="2145" w:type="dxa"/>
          </w:tcPr>
          <w:p w14:paraId="3D3FAB58" w14:textId="08701325" w:rsidR="0008777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1</w:t>
            </w:r>
          </w:p>
        </w:tc>
      </w:tr>
      <w:tr w:rsidR="00581A40" w:rsidRPr="00905891" w14:paraId="49A98C16" w14:textId="77777777" w:rsidTr="00895A98">
        <w:trPr>
          <w:jc w:val="center"/>
        </w:trPr>
        <w:tc>
          <w:tcPr>
            <w:tcW w:w="3119" w:type="dxa"/>
          </w:tcPr>
          <w:p w14:paraId="446735DA" w14:textId="6DEB106E" w:rsidR="00581A4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 xml:space="preserve">FFS: </w:t>
            </w:r>
            <w:proofErr w:type="spellStart"/>
            <w:r w:rsidRPr="00905891">
              <w:rPr>
                <w:iCs/>
                <w:color w:val="000000"/>
                <w:kern w:val="2"/>
                <w:sz w:val="21"/>
                <w:szCs w:val="21"/>
                <w:highlight w:val="yellow"/>
              </w:rPr>
              <w:t>scramblingID</w:t>
            </w:r>
            <w:proofErr w:type="spellEnd"/>
          </w:p>
        </w:tc>
        <w:tc>
          <w:tcPr>
            <w:tcW w:w="3746" w:type="dxa"/>
          </w:tcPr>
          <w:p w14:paraId="4689B4CD" w14:textId="77777777" w:rsidR="00581A4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Reuse the existing range: 0 to 1023</w:t>
            </w:r>
          </w:p>
        </w:tc>
        <w:tc>
          <w:tcPr>
            <w:tcW w:w="2145" w:type="dxa"/>
          </w:tcPr>
          <w:p w14:paraId="2BE9F6B0" w14:textId="77777777" w:rsidR="00581A4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10</w:t>
            </w:r>
          </w:p>
        </w:tc>
      </w:tr>
      <w:tr w:rsidR="00087770" w:rsidRPr="00851796" w14:paraId="2F1B3AD5" w14:textId="77777777" w:rsidTr="00895A98">
        <w:trPr>
          <w:jc w:val="center"/>
        </w:trPr>
        <w:tc>
          <w:tcPr>
            <w:tcW w:w="3119" w:type="dxa"/>
          </w:tcPr>
          <w:p w14:paraId="7E4D3DB4" w14:textId="28D94E87" w:rsidR="0008777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 xml:space="preserve">FFS: </w:t>
            </w:r>
            <w:r w:rsidR="00087770" w:rsidRPr="00905891">
              <w:rPr>
                <w:iCs/>
                <w:color w:val="000000"/>
                <w:kern w:val="2"/>
                <w:sz w:val="21"/>
                <w:szCs w:val="21"/>
                <w:highlight w:val="yellow"/>
              </w:rPr>
              <w:t xml:space="preserve">TRS </w:t>
            </w:r>
            <w:r w:rsidRPr="00905891">
              <w:rPr>
                <w:iCs/>
                <w:color w:val="000000"/>
                <w:kern w:val="2"/>
                <w:sz w:val="21"/>
                <w:szCs w:val="21"/>
                <w:highlight w:val="yellow"/>
              </w:rPr>
              <w:t>resource set ID</w:t>
            </w:r>
          </w:p>
        </w:tc>
        <w:tc>
          <w:tcPr>
            <w:tcW w:w="3746" w:type="dxa"/>
          </w:tcPr>
          <w:p w14:paraId="7445236A" w14:textId="426C748F" w:rsidR="00087770" w:rsidRPr="00851796" w:rsidRDefault="00087770" w:rsidP="00895A98">
            <w:pPr>
              <w:tabs>
                <w:tab w:val="left" w:pos="640"/>
              </w:tabs>
              <w:spacing w:after="0"/>
              <w:jc w:val="both"/>
              <w:rPr>
                <w:iCs/>
                <w:color w:val="000000"/>
                <w:kern w:val="2"/>
                <w:sz w:val="21"/>
                <w:szCs w:val="21"/>
              </w:rPr>
            </w:pPr>
            <w:r w:rsidRPr="00905891">
              <w:rPr>
                <w:iCs/>
                <w:color w:val="000000"/>
                <w:kern w:val="2"/>
                <w:sz w:val="21"/>
                <w:szCs w:val="21"/>
                <w:highlight w:val="yellow"/>
              </w:rPr>
              <w:t xml:space="preserve">0 to (max # of TRS </w:t>
            </w:r>
            <w:r w:rsidR="00581A40" w:rsidRPr="00905891">
              <w:rPr>
                <w:iCs/>
                <w:color w:val="000000"/>
                <w:kern w:val="2"/>
                <w:sz w:val="21"/>
                <w:szCs w:val="21"/>
                <w:highlight w:val="yellow"/>
              </w:rPr>
              <w:t>resource set</w:t>
            </w:r>
            <w:r w:rsidRPr="00905891">
              <w:rPr>
                <w:iCs/>
                <w:color w:val="000000"/>
                <w:kern w:val="2"/>
                <w:sz w:val="21"/>
                <w:szCs w:val="21"/>
                <w:highlight w:val="yellow"/>
              </w:rPr>
              <w:t xml:space="preserve"> – 1)</w:t>
            </w:r>
          </w:p>
        </w:tc>
        <w:tc>
          <w:tcPr>
            <w:tcW w:w="2145" w:type="dxa"/>
          </w:tcPr>
          <w:p w14:paraId="1B6C919F" w14:textId="77777777" w:rsidR="00087770" w:rsidRPr="00851796" w:rsidRDefault="00087770" w:rsidP="00895A98">
            <w:pPr>
              <w:tabs>
                <w:tab w:val="left" w:pos="640"/>
              </w:tabs>
              <w:spacing w:after="0"/>
              <w:jc w:val="both"/>
              <w:rPr>
                <w:iCs/>
                <w:color w:val="000000"/>
                <w:kern w:val="2"/>
                <w:sz w:val="21"/>
                <w:szCs w:val="21"/>
              </w:rPr>
            </w:pPr>
          </w:p>
        </w:tc>
      </w:tr>
    </w:tbl>
    <w:p w14:paraId="7FDC1CF3" w14:textId="77777777" w:rsidR="00AC0AD5" w:rsidRDefault="00AC0AD5" w:rsidP="000C67D9">
      <w:pPr>
        <w:tabs>
          <w:tab w:val="left" w:pos="640"/>
        </w:tabs>
        <w:jc w:val="both"/>
        <w:rPr>
          <w:iCs/>
          <w:color w:val="000000"/>
          <w:kern w:val="2"/>
          <w:sz w:val="22"/>
          <w:szCs w:val="22"/>
        </w:rPr>
      </w:pPr>
    </w:p>
    <w:p w14:paraId="63876269" w14:textId="77777777" w:rsidR="00041A1A" w:rsidRDefault="00635BB2" w:rsidP="000C67D9">
      <w:pPr>
        <w:tabs>
          <w:tab w:val="left" w:pos="640"/>
        </w:tabs>
        <w:jc w:val="both"/>
        <w:rPr>
          <w:iCs/>
          <w:color w:val="000000"/>
          <w:kern w:val="2"/>
          <w:sz w:val="22"/>
          <w:szCs w:val="22"/>
        </w:rPr>
      </w:pPr>
      <w:r>
        <w:rPr>
          <w:iCs/>
          <w:color w:val="000000"/>
          <w:kern w:val="2"/>
          <w:sz w:val="22"/>
          <w:szCs w:val="22"/>
        </w:rPr>
        <w:t xml:space="preserve">Assuming the most optimistic case with one </w:t>
      </w:r>
      <w:proofErr w:type="spellStart"/>
      <w:r>
        <w:rPr>
          <w:iCs/>
          <w:color w:val="000000"/>
          <w:kern w:val="2"/>
          <w:sz w:val="22"/>
          <w:szCs w:val="22"/>
        </w:rPr>
        <w:t>scramblingID</w:t>
      </w:r>
      <w:proofErr w:type="spellEnd"/>
      <w:r>
        <w:rPr>
          <w:iCs/>
          <w:color w:val="000000"/>
          <w:kern w:val="2"/>
          <w:sz w:val="22"/>
          <w:szCs w:val="22"/>
        </w:rPr>
        <w:t xml:space="preserve"> per TRS resource set, each TRS resource set takes 53 bits (ignoring any additional overhead in the signaling)</w:t>
      </w:r>
      <w:r w:rsidR="00C70AD7">
        <w:rPr>
          <w:iCs/>
          <w:color w:val="000000"/>
          <w:kern w:val="2"/>
          <w:sz w:val="22"/>
          <w:szCs w:val="22"/>
        </w:rPr>
        <w:t>, and 64 TRS resource sets (one per beam for 64 beams) takes 53 * 64 = 3392 bits.</w:t>
      </w:r>
      <w:r w:rsidR="002B517B">
        <w:rPr>
          <w:iCs/>
          <w:color w:val="000000"/>
          <w:kern w:val="2"/>
          <w:sz w:val="22"/>
          <w:szCs w:val="22"/>
        </w:rPr>
        <w:t xml:space="preserve"> </w:t>
      </w:r>
      <w:r w:rsidR="00D505C9">
        <w:rPr>
          <w:iCs/>
          <w:color w:val="000000"/>
          <w:kern w:val="2"/>
          <w:sz w:val="22"/>
          <w:szCs w:val="22"/>
        </w:rPr>
        <w:t>However, t</w:t>
      </w:r>
      <w:r w:rsidR="00D505C9" w:rsidRPr="00D505C9">
        <w:rPr>
          <w:iCs/>
          <w:color w:val="000000"/>
          <w:kern w:val="2"/>
          <w:sz w:val="22"/>
          <w:szCs w:val="22"/>
        </w:rPr>
        <w:t xml:space="preserve">he current limit for the SI message size is </w:t>
      </w:r>
      <w:r w:rsidR="00D505C9" w:rsidRPr="00BA6475">
        <w:rPr>
          <w:b/>
          <w:bCs/>
          <w:iCs/>
          <w:color w:val="000000"/>
          <w:kern w:val="2"/>
          <w:sz w:val="22"/>
          <w:szCs w:val="22"/>
          <w:u w:val="single"/>
        </w:rPr>
        <w:t>2976 bits</w:t>
      </w:r>
      <w:r w:rsidR="00D505C9">
        <w:rPr>
          <w:iCs/>
          <w:color w:val="000000"/>
          <w:kern w:val="2"/>
          <w:sz w:val="22"/>
          <w:szCs w:val="22"/>
        </w:rPr>
        <w:t>, as defined in</w:t>
      </w:r>
      <w:r w:rsidR="00E70F3F" w:rsidRPr="00E70F3F">
        <w:rPr>
          <w:iCs/>
          <w:color w:val="000000"/>
          <w:kern w:val="2"/>
          <w:sz w:val="22"/>
          <w:szCs w:val="22"/>
        </w:rPr>
        <w:t xml:space="preserve"> TS 38.214: “The UE is not expected to receive a PDSCH assigned by a PDCCH with CRC scrambled by SI-RNTI with a TBS exceeding 2976 bits.”</w:t>
      </w:r>
      <w:r w:rsidR="00E70F3F">
        <w:rPr>
          <w:iCs/>
          <w:color w:val="000000"/>
          <w:kern w:val="2"/>
          <w:sz w:val="22"/>
          <w:szCs w:val="22"/>
        </w:rPr>
        <w:t xml:space="preserve"> Moreover, SIB segmentation is not supported</w:t>
      </w:r>
      <w:r w:rsidR="005E0399">
        <w:rPr>
          <w:iCs/>
          <w:color w:val="000000"/>
          <w:kern w:val="2"/>
          <w:sz w:val="22"/>
          <w:szCs w:val="22"/>
        </w:rPr>
        <w:t xml:space="preserve"> </w:t>
      </w:r>
      <w:proofErr w:type="gramStart"/>
      <w:r w:rsidR="005E0399">
        <w:rPr>
          <w:iCs/>
          <w:color w:val="000000"/>
          <w:kern w:val="2"/>
          <w:sz w:val="22"/>
          <w:szCs w:val="22"/>
        </w:rPr>
        <w:t>at the moment</w:t>
      </w:r>
      <w:proofErr w:type="gramEnd"/>
      <w:r w:rsidR="00E70F3F">
        <w:rPr>
          <w:iCs/>
          <w:color w:val="000000"/>
          <w:kern w:val="2"/>
          <w:sz w:val="22"/>
          <w:szCs w:val="22"/>
        </w:rPr>
        <w:t>.</w:t>
      </w:r>
      <w:r w:rsidR="00041A1A">
        <w:rPr>
          <w:iCs/>
          <w:color w:val="000000"/>
          <w:kern w:val="2"/>
          <w:sz w:val="22"/>
          <w:szCs w:val="22"/>
        </w:rPr>
        <w:t xml:space="preserve"> </w:t>
      </w:r>
      <w:r w:rsidR="00121823">
        <w:rPr>
          <w:iCs/>
          <w:color w:val="000000"/>
          <w:kern w:val="2"/>
          <w:sz w:val="22"/>
          <w:szCs w:val="22"/>
        </w:rPr>
        <w:t xml:space="preserve">RAN2 is considering the possibility of supporting SIB segmentation. </w:t>
      </w:r>
    </w:p>
    <w:p w14:paraId="2CFFC1D5" w14:textId="47843A05" w:rsidR="00416665" w:rsidRDefault="00041A1A" w:rsidP="000C67D9">
      <w:pPr>
        <w:tabs>
          <w:tab w:val="left" w:pos="640"/>
        </w:tabs>
        <w:jc w:val="both"/>
        <w:rPr>
          <w:iCs/>
          <w:color w:val="000000"/>
          <w:kern w:val="2"/>
          <w:sz w:val="22"/>
          <w:szCs w:val="22"/>
        </w:rPr>
      </w:pPr>
      <w:r>
        <w:rPr>
          <w:iCs/>
          <w:color w:val="000000"/>
          <w:kern w:val="2"/>
          <w:sz w:val="22"/>
          <w:szCs w:val="22"/>
        </w:rPr>
        <w:t xml:space="preserve">If we want to further reduce the signaling overhead and/or </w:t>
      </w:r>
      <w:r w:rsidR="004F420D">
        <w:rPr>
          <w:iCs/>
          <w:color w:val="000000"/>
          <w:kern w:val="2"/>
          <w:sz w:val="22"/>
          <w:szCs w:val="22"/>
        </w:rPr>
        <w:t xml:space="preserve">fit it into a SIB without segmentation, </w:t>
      </w:r>
      <w:r w:rsidR="00D51A23">
        <w:rPr>
          <w:iCs/>
          <w:color w:val="000000"/>
          <w:kern w:val="2"/>
          <w:sz w:val="22"/>
          <w:szCs w:val="22"/>
        </w:rPr>
        <w:t>more</w:t>
      </w:r>
      <w:r w:rsidR="005B2A7D">
        <w:rPr>
          <w:iCs/>
          <w:color w:val="000000"/>
          <w:kern w:val="2"/>
          <w:sz w:val="22"/>
          <w:szCs w:val="22"/>
        </w:rPr>
        <w:t xml:space="preserve"> </w:t>
      </w:r>
      <w:proofErr w:type="gramStart"/>
      <w:r w:rsidR="005B2A7D">
        <w:rPr>
          <w:iCs/>
          <w:color w:val="000000"/>
          <w:kern w:val="2"/>
          <w:sz w:val="22"/>
          <w:szCs w:val="22"/>
        </w:rPr>
        <w:t>optimization</w:t>
      </w:r>
      <w:proofErr w:type="gramEnd"/>
      <w:r w:rsidR="004F420D">
        <w:rPr>
          <w:iCs/>
          <w:color w:val="000000"/>
          <w:kern w:val="2"/>
          <w:sz w:val="22"/>
          <w:szCs w:val="22"/>
        </w:rPr>
        <w:t xml:space="preserve"> can be done</w:t>
      </w:r>
      <w:r w:rsidR="0019518E">
        <w:rPr>
          <w:iCs/>
          <w:color w:val="000000"/>
          <w:kern w:val="2"/>
          <w:sz w:val="22"/>
          <w:szCs w:val="22"/>
        </w:rPr>
        <w:t xml:space="preserve">. For example, it may make sense to </w:t>
      </w:r>
      <w:r w:rsidR="00A82A15">
        <w:rPr>
          <w:iCs/>
          <w:color w:val="000000"/>
          <w:kern w:val="2"/>
          <w:sz w:val="22"/>
          <w:szCs w:val="22"/>
        </w:rPr>
        <w:t>support the configuration of</w:t>
      </w:r>
      <w:r w:rsidR="0019518E">
        <w:rPr>
          <w:iCs/>
          <w:color w:val="000000"/>
          <w:kern w:val="2"/>
          <w:sz w:val="22"/>
          <w:szCs w:val="22"/>
        </w:rPr>
        <w:t xml:space="preserve"> some </w:t>
      </w:r>
      <w:r w:rsidR="00A82A15">
        <w:rPr>
          <w:iCs/>
          <w:color w:val="000000"/>
          <w:kern w:val="2"/>
          <w:sz w:val="22"/>
          <w:szCs w:val="22"/>
        </w:rPr>
        <w:t xml:space="preserve">common </w:t>
      </w:r>
      <w:r w:rsidR="0019518E">
        <w:rPr>
          <w:iCs/>
          <w:color w:val="000000"/>
          <w:kern w:val="2"/>
          <w:sz w:val="22"/>
          <w:szCs w:val="22"/>
        </w:rPr>
        <w:t xml:space="preserve">parameters for </w:t>
      </w:r>
      <w:r w:rsidR="00A82A15">
        <w:rPr>
          <w:iCs/>
          <w:color w:val="000000"/>
          <w:kern w:val="2"/>
          <w:sz w:val="22"/>
          <w:szCs w:val="22"/>
        </w:rPr>
        <w:t xml:space="preserve">some or </w:t>
      </w:r>
      <w:r w:rsidR="0019518E">
        <w:rPr>
          <w:iCs/>
          <w:color w:val="000000"/>
          <w:kern w:val="2"/>
          <w:sz w:val="22"/>
          <w:szCs w:val="22"/>
        </w:rPr>
        <w:t xml:space="preserve">all TRS </w:t>
      </w:r>
      <w:r w:rsidR="004F420D">
        <w:rPr>
          <w:iCs/>
          <w:color w:val="000000"/>
          <w:kern w:val="2"/>
          <w:sz w:val="22"/>
          <w:szCs w:val="22"/>
        </w:rPr>
        <w:t xml:space="preserve">resource set </w:t>
      </w:r>
      <w:r w:rsidR="0019518E">
        <w:rPr>
          <w:iCs/>
          <w:color w:val="000000"/>
          <w:kern w:val="2"/>
          <w:sz w:val="22"/>
          <w:szCs w:val="22"/>
        </w:rPr>
        <w:t>configurations</w:t>
      </w:r>
      <w:r w:rsidR="006C4B4A">
        <w:rPr>
          <w:iCs/>
          <w:color w:val="000000"/>
          <w:kern w:val="2"/>
          <w:sz w:val="22"/>
          <w:szCs w:val="22"/>
        </w:rPr>
        <w:t xml:space="preserve">. One good candidate is the RB allocation (starting RB and </w:t>
      </w:r>
      <w:proofErr w:type="spellStart"/>
      <w:r w:rsidR="006C4B4A">
        <w:rPr>
          <w:iCs/>
          <w:color w:val="000000"/>
          <w:kern w:val="2"/>
          <w:sz w:val="22"/>
          <w:szCs w:val="22"/>
        </w:rPr>
        <w:t>nrofRBs</w:t>
      </w:r>
      <w:proofErr w:type="spellEnd"/>
      <w:r w:rsidR="006C4B4A">
        <w:rPr>
          <w:iCs/>
          <w:color w:val="000000"/>
          <w:kern w:val="2"/>
          <w:sz w:val="22"/>
          <w:szCs w:val="22"/>
        </w:rPr>
        <w:t>)</w:t>
      </w:r>
      <w:r w:rsidR="0079058B">
        <w:rPr>
          <w:iCs/>
          <w:color w:val="000000"/>
          <w:kern w:val="2"/>
          <w:sz w:val="22"/>
          <w:szCs w:val="22"/>
        </w:rPr>
        <w:t xml:space="preserve">, which is </w:t>
      </w:r>
      <w:r w:rsidR="00215907">
        <w:rPr>
          <w:iCs/>
          <w:color w:val="000000"/>
          <w:kern w:val="2"/>
          <w:sz w:val="22"/>
          <w:szCs w:val="22"/>
        </w:rPr>
        <w:t xml:space="preserve">more </w:t>
      </w:r>
      <w:r w:rsidR="0079058B">
        <w:rPr>
          <w:iCs/>
          <w:color w:val="000000"/>
          <w:kern w:val="2"/>
          <w:sz w:val="22"/>
          <w:szCs w:val="22"/>
        </w:rPr>
        <w:t xml:space="preserve">likely to be the same across the TRS </w:t>
      </w:r>
      <w:r w:rsidR="004F420D">
        <w:rPr>
          <w:iCs/>
          <w:color w:val="000000"/>
          <w:kern w:val="2"/>
          <w:sz w:val="22"/>
          <w:szCs w:val="22"/>
        </w:rPr>
        <w:t>resource sets a</w:t>
      </w:r>
      <w:r w:rsidR="0079058B">
        <w:rPr>
          <w:iCs/>
          <w:color w:val="000000"/>
          <w:kern w:val="2"/>
          <w:sz w:val="22"/>
          <w:szCs w:val="22"/>
        </w:rPr>
        <w:t xml:space="preserve">nd it also brings </w:t>
      </w:r>
      <w:r w:rsidR="004F420D">
        <w:rPr>
          <w:iCs/>
          <w:color w:val="000000"/>
          <w:kern w:val="2"/>
          <w:sz w:val="22"/>
          <w:szCs w:val="22"/>
        </w:rPr>
        <w:t>significant</w:t>
      </w:r>
      <w:r w:rsidR="0079058B">
        <w:rPr>
          <w:iCs/>
          <w:color w:val="000000"/>
          <w:kern w:val="2"/>
          <w:sz w:val="22"/>
          <w:szCs w:val="22"/>
        </w:rPr>
        <w:t xml:space="preserve"> overhead saving given its size.</w:t>
      </w:r>
    </w:p>
    <w:p w14:paraId="5CB8B3ED" w14:textId="432794D8" w:rsidR="00A73C5A" w:rsidRPr="000B1D4E" w:rsidRDefault="00215907" w:rsidP="004F420D">
      <w:pPr>
        <w:tabs>
          <w:tab w:val="left" w:pos="640"/>
        </w:tabs>
        <w:jc w:val="both"/>
        <w:rPr>
          <w:b/>
          <w:bCs/>
          <w:iCs/>
          <w:color w:val="000000"/>
          <w:kern w:val="2"/>
          <w:sz w:val="22"/>
          <w:szCs w:val="22"/>
        </w:rPr>
      </w:pPr>
      <w:r w:rsidRPr="00874A6B">
        <w:rPr>
          <w:b/>
          <w:bCs/>
          <w:iCs/>
          <w:color w:val="000000"/>
          <w:kern w:val="2"/>
          <w:sz w:val="22"/>
          <w:szCs w:val="22"/>
        </w:rPr>
        <w:t xml:space="preserve">Proposal </w:t>
      </w:r>
      <w:r w:rsidR="00CC74A5">
        <w:rPr>
          <w:b/>
          <w:bCs/>
          <w:iCs/>
          <w:color w:val="000000"/>
          <w:kern w:val="2"/>
          <w:sz w:val="22"/>
          <w:szCs w:val="22"/>
        </w:rPr>
        <w:t>3</w:t>
      </w:r>
      <w:r w:rsidRPr="00874A6B">
        <w:rPr>
          <w:b/>
          <w:bCs/>
          <w:iCs/>
          <w:color w:val="000000"/>
          <w:kern w:val="2"/>
          <w:sz w:val="22"/>
          <w:szCs w:val="22"/>
        </w:rPr>
        <w:t>:</w:t>
      </w:r>
      <w:r w:rsidR="004F420D">
        <w:rPr>
          <w:b/>
          <w:bCs/>
          <w:iCs/>
          <w:color w:val="000000"/>
          <w:kern w:val="2"/>
          <w:sz w:val="22"/>
          <w:szCs w:val="22"/>
        </w:rPr>
        <w:t xml:space="preserve"> </w:t>
      </w:r>
      <w:r w:rsidR="00A73C5A" w:rsidRPr="000B1D4E">
        <w:rPr>
          <w:b/>
          <w:bCs/>
          <w:iCs/>
          <w:color w:val="000000"/>
          <w:kern w:val="2"/>
          <w:sz w:val="22"/>
          <w:szCs w:val="22"/>
        </w:rPr>
        <w:t>Further</w:t>
      </w:r>
      <w:r w:rsidR="00B571AD">
        <w:rPr>
          <w:b/>
          <w:bCs/>
          <w:iCs/>
          <w:color w:val="000000"/>
          <w:kern w:val="2"/>
          <w:sz w:val="22"/>
          <w:szCs w:val="22"/>
        </w:rPr>
        <w:t xml:space="preserve"> consider </w:t>
      </w:r>
      <w:r w:rsidR="00FA15F2">
        <w:rPr>
          <w:b/>
          <w:bCs/>
          <w:iCs/>
          <w:color w:val="000000"/>
          <w:kern w:val="2"/>
          <w:sz w:val="22"/>
          <w:szCs w:val="22"/>
        </w:rPr>
        <w:t>introducing common parameters</w:t>
      </w:r>
      <w:r w:rsidR="00B571AD">
        <w:rPr>
          <w:b/>
          <w:bCs/>
          <w:iCs/>
          <w:color w:val="000000"/>
          <w:kern w:val="2"/>
          <w:sz w:val="22"/>
          <w:szCs w:val="22"/>
        </w:rPr>
        <w:t xml:space="preserve"> (e.g., </w:t>
      </w:r>
      <w:r w:rsidR="00B571AD" w:rsidRPr="00B571AD">
        <w:rPr>
          <w:b/>
          <w:bCs/>
          <w:iCs/>
          <w:color w:val="000000"/>
          <w:kern w:val="2"/>
          <w:sz w:val="22"/>
          <w:szCs w:val="22"/>
        </w:rPr>
        <w:t xml:space="preserve">starting RB and </w:t>
      </w:r>
      <w:proofErr w:type="spellStart"/>
      <w:r w:rsidR="00B571AD" w:rsidRPr="00B571AD">
        <w:rPr>
          <w:b/>
          <w:bCs/>
          <w:iCs/>
          <w:color w:val="000000"/>
          <w:kern w:val="2"/>
          <w:sz w:val="22"/>
          <w:szCs w:val="22"/>
        </w:rPr>
        <w:t>nrofRBs</w:t>
      </w:r>
      <w:proofErr w:type="spellEnd"/>
      <w:r w:rsidR="00B571AD">
        <w:rPr>
          <w:b/>
          <w:bCs/>
          <w:iCs/>
          <w:color w:val="000000"/>
          <w:kern w:val="2"/>
          <w:sz w:val="22"/>
          <w:szCs w:val="22"/>
        </w:rPr>
        <w:t>) for multiple</w:t>
      </w:r>
      <w:r w:rsidR="00CC74A5">
        <w:rPr>
          <w:b/>
          <w:bCs/>
          <w:iCs/>
          <w:color w:val="000000"/>
          <w:kern w:val="2"/>
          <w:sz w:val="22"/>
          <w:szCs w:val="22"/>
        </w:rPr>
        <w:t>/all</w:t>
      </w:r>
      <w:r w:rsidR="00B571AD">
        <w:rPr>
          <w:b/>
          <w:bCs/>
          <w:iCs/>
          <w:color w:val="000000"/>
          <w:kern w:val="2"/>
          <w:sz w:val="22"/>
          <w:szCs w:val="22"/>
        </w:rPr>
        <w:t xml:space="preserve"> TRS resource sets to reduce the signaling overhead</w:t>
      </w:r>
      <w:r w:rsidR="00A73C5A" w:rsidRPr="000B1D4E">
        <w:rPr>
          <w:b/>
          <w:bCs/>
          <w:iCs/>
          <w:color w:val="000000"/>
          <w:kern w:val="2"/>
          <w:sz w:val="22"/>
          <w:szCs w:val="22"/>
        </w:rPr>
        <w:t>.</w:t>
      </w:r>
    </w:p>
    <w:p w14:paraId="124C0BEE" w14:textId="1ED2B3E1" w:rsidR="00101636" w:rsidRDefault="00101636" w:rsidP="00F621DD">
      <w:pPr>
        <w:rPr>
          <w:sz w:val="22"/>
          <w:szCs w:val="22"/>
        </w:rPr>
      </w:pPr>
    </w:p>
    <w:p w14:paraId="31E1862F" w14:textId="7F7B40C2" w:rsidR="00E350E3" w:rsidRDefault="00E350E3" w:rsidP="00E350E3">
      <w:pPr>
        <w:pStyle w:val="Heading1"/>
      </w:pPr>
      <w:r>
        <w:t>Availability indication of TRS occasion(s)</w:t>
      </w:r>
    </w:p>
    <w:p w14:paraId="1F569286" w14:textId="75527092" w:rsidR="00972168" w:rsidRPr="00D22776" w:rsidRDefault="00972168" w:rsidP="00F621DD">
      <w:pPr>
        <w:rPr>
          <w:sz w:val="22"/>
          <w:szCs w:val="22"/>
        </w:rPr>
      </w:pPr>
      <w:r>
        <w:rPr>
          <w:sz w:val="22"/>
          <w:szCs w:val="22"/>
        </w:rPr>
        <w:t>In terms of what is used to carry</w:t>
      </w:r>
      <w:r w:rsidR="00FD4B44">
        <w:rPr>
          <w:sz w:val="22"/>
          <w:szCs w:val="22"/>
        </w:rPr>
        <w:t xml:space="preserve"> the availability</w:t>
      </w:r>
      <w:r>
        <w:rPr>
          <w:sz w:val="22"/>
          <w:szCs w:val="22"/>
        </w:rPr>
        <w:t xml:space="preserve"> indication</w:t>
      </w:r>
      <w:r w:rsidR="00FD4B44">
        <w:rPr>
          <w:sz w:val="22"/>
          <w:szCs w:val="22"/>
        </w:rPr>
        <w:t xml:space="preserve"> of TRS occasion(s)</w:t>
      </w:r>
      <w:r>
        <w:rPr>
          <w:sz w:val="22"/>
          <w:szCs w:val="22"/>
        </w:rPr>
        <w:t xml:space="preserve">, the following </w:t>
      </w:r>
      <w:r w:rsidR="00D22776">
        <w:rPr>
          <w:sz w:val="22"/>
          <w:szCs w:val="22"/>
        </w:rPr>
        <w:t>has been</w:t>
      </w:r>
      <w:r>
        <w:rPr>
          <w:sz w:val="22"/>
          <w:szCs w:val="22"/>
        </w:rPr>
        <w:t xml:space="preserve"> agreed in RAN1#10</w:t>
      </w:r>
      <w:r w:rsidR="00D22776">
        <w:rPr>
          <w:sz w:val="22"/>
          <w:szCs w:val="22"/>
        </w:rPr>
        <w:t>5-e</w:t>
      </w:r>
      <w:r>
        <w:rPr>
          <w:rFonts w:hint="eastAsia"/>
          <w:sz w:val="22"/>
          <w:szCs w:val="22"/>
        </w:rPr>
        <w:t>:</w:t>
      </w:r>
    </w:p>
    <w:p w14:paraId="564A6187" w14:textId="77777777" w:rsidR="00D22776" w:rsidRPr="00400CC3" w:rsidRDefault="00D22776" w:rsidP="00D22776">
      <w:pPr>
        <w:spacing w:after="0"/>
        <w:ind w:left="720"/>
        <w:rPr>
          <w:rFonts w:eastAsia="Batang"/>
          <w:i/>
          <w:iCs/>
          <w:sz w:val="20"/>
          <w:szCs w:val="20"/>
          <w:highlight w:val="green"/>
          <w:lang w:val="en-GB" w:eastAsia="en-US"/>
        </w:rPr>
      </w:pPr>
      <w:r w:rsidRPr="00400CC3">
        <w:rPr>
          <w:rFonts w:eastAsia="Batang"/>
          <w:i/>
          <w:iCs/>
          <w:sz w:val="20"/>
          <w:szCs w:val="20"/>
          <w:highlight w:val="green"/>
          <w:lang w:val="en-GB" w:eastAsia="en-US"/>
        </w:rPr>
        <w:t>Agreement:</w:t>
      </w:r>
    </w:p>
    <w:p w14:paraId="7E8C5B2B" w14:textId="77777777" w:rsidR="00D22776" w:rsidRPr="00400CC3" w:rsidRDefault="00D22776" w:rsidP="00D22776">
      <w:pPr>
        <w:snapToGrid w:val="0"/>
        <w:spacing w:after="0"/>
        <w:ind w:left="720"/>
        <w:rPr>
          <w:rFonts w:eastAsia="Batang"/>
          <w:i/>
          <w:iCs/>
          <w:sz w:val="20"/>
          <w:szCs w:val="20"/>
          <w:lang w:eastAsia="en-US"/>
        </w:rPr>
      </w:pPr>
      <w:r w:rsidRPr="00400CC3">
        <w:rPr>
          <w:rFonts w:eastAsia="Batang"/>
          <w:i/>
          <w:iCs/>
          <w:sz w:val="20"/>
          <w:szCs w:val="20"/>
          <w:lang w:val="en-GB" w:eastAsia="en-US"/>
        </w:rPr>
        <w:t>Confirm the following working assumption:</w:t>
      </w:r>
    </w:p>
    <w:p w14:paraId="69928CBC" w14:textId="77777777" w:rsidR="00D22776" w:rsidRPr="00400CC3" w:rsidRDefault="00D22776" w:rsidP="00D22776">
      <w:pPr>
        <w:snapToGrid w:val="0"/>
        <w:spacing w:after="0"/>
        <w:ind w:left="1080"/>
        <w:rPr>
          <w:rFonts w:eastAsia="Batang"/>
          <w:i/>
          <w:iCs/>
          <w:sz w:val="20"/>
          <w:szCs w:val="20"/>
          <w:lang w:val="en-GB" w:eastAsia="en-US"/>
        </w:rPr>
      </w:pPr>
      <w:r w:rsidRPr="00400CC3">
        <w:rPr>
          <w:rFonts w:eastAsia="Batang"/>
          <w:i/>
          <w:iCs/>
          <w:sz w:val="20"/>
          <w:szCs w:val="20"/>
          <w:lang w:val="en-GB" w:eastAsia="en-US"/>
        </w:rPr>
        <w:t xml:space="preserve">Support at least L1 based </w:t>
      </w:r>
      <w:proofErr w:type="spellStart"/>
      <w:r w:rsidRPr="00400CC3">
        <w:rPr>
          <w:rFonts w:eastAsia="Batang"/>
          <w:i/>
          <w:iCs/>
          <w:sz w:val="20"/>
          <w:szCs w:val="20"/>
          <w:lang w:val="en-GB" w:eastAsia="en-US"/>
        </w:rPr>
        <w:t>signaling</w:t>
      </w:r>
      <w:proofErr w:type="spellEnd"/>
      <w:r w:rsidRPr="00400CC3">
        <w:rPr>
          <w:rFonts w:eastAsia="Batang"/>
          <w:i/>
          <w:iCs/>
          <w:sz w:val="20"/>
          <w:szCs w:val="20"/>
          <w:lang w:val="en-GB" w:eastAsia="en-US"/>
        </w:rPr>
        <w:t xml:space="preserve"> for the availability indication of TRS/CSI-RS at the configured occasion(s) to the idle/inactive UEs.</w:t>
      </w:r>
    </w:p>
    <w:p w14:paraId="362DFBEA" w14:textId="77777777" w:rsidR="00D22776" w:rsidRPr="00400CC3" w:rsidRDefault="00D22776" w:rsidP="00D22776">
      <w:pPr>
        <w:numPr>
          <w:ilvl w:val="0"/>
          <w:numId w:val="18"/>
        </w:numPr>
        <w:tabs>
          <w:tab w:val="left" w:pos="1440"/>
        </w:tabs>
        <w:snapToGrid w:val="0"/>
        <w:spacing w:after="0"/>
        <w:ind w:left="1800"/>
        <w:rPr>
          <w:rFonts w:eastAsia="Batang"/>
          <w:i/>
          <w:iCs/>
          <w:sz w:val="20"/>
          <w:szCs w:val="20"/>
          <w:lang w:val="en-GB" w:eastAsia="x-none"/>
        </w:rPr>
      </w:pPr>
      <w:r w:rsidRPr="00400CC3">
        <w:rPr>
          <w:rFonts w:eastAsia="Batang"/>
          <w:i/>
          <w:iCs/>
          <w:sz w:val="20"/>
          <w:szCs w:val="20"/>
          <w:lang w:val="en-GB" w:eastAsia="x-none"/>
        </w:rPr>
        <w:t xml:space="preserve">FFS details, including paging DCI and/or PEI for L1 based </w:t>
      </w:r>
      <w:proofErr w:type="spellStart"/>
      <w:r w:rsidRPr="00400CC3">
        <w:rPr>
          <w:rFonts w:eastAsia="Batang"/>
          <w:i/>
          <w:iCs/>
          <w:sz w:val="20"/>
          <w:szCs w:val="20"/>
          <w:lang w:val="en-GB" w:eastAsia="x-none"/>
        </w:rPr>
        <w:t>signaling</w:t>
      </w:r>
      <w:proofErr w:type="spellEnd"/>
    </w:p>
    <w:p w14:paraId="1D25FDE7" w14:textId="77777777" w:rsidR="00D22776" w:rsidRPr="00400CC3" w:rsidRDefault="00D22776" w:rsidP="00D22776">
      <w:pPr>
        <w:numPr>
          <w:ilvl w:val="0"/>
          <w:numId w:val="18"/>
        </w:numPr>
        <w:tabs>
          <w:tab w:val="left" w:pos="1440"/>
        </w:tabs>
        <w:snapToGrid w:val="0"/>
        <w:spacing w:after="0"/>
        <w:ind w:left="1800"/>
        <w:rPr>
          <w:rFonts w:eastAsia="Batang"/>
          <w:i/>
          <w:iCs/>
          <w:sz w:val="20"/>
          <w:szCs w:val="20"/>
          <w:lang w:val="en-GB" w:eastAsia="x-none"/>
        </w:rPr>
      </w:pPr>
      <w:r w:rsidRPr="00400CC3">
        <w:rPr>
          <w:rFonts w:eastAsia="Batang"/>
          <w:i/>
          <w:iCs/>
          <w:sz w:val="20"/>
          <w:szCs w:val="20"/>
          <w:lang w:val="en-GB" w:eastAsia="x-none"/>
        </w:rPr>
        <w:t xml:space="preserve">FFS SIB-based </w:t>
      </w:r>
      <w:proofErr w:type="spellStart"/>
      <w:r w:rsidRPr="00400CC3">
        <w:rPr>
          <w:rFonts w:eastAsia="Batang"/>
          <w:i/>
          <w:iCs/>
          <w:sz w:val="20"/>
          <w:szCs w:val="20"/>
          <w:lang w:val="en-GB" w:eastAsia="x-none"/>
        </w:rPr>
        <w:t>signaling</w:t>
      </w:r>
      <w:proofErr w:type="spellEnd"/>
      <w:r w:rsidRPr="00400CC3">
        <w:rPr>
          <w:rFonts w:eastAsia="Batang"/>
          <w:i/>
          <w:iCs/>
          <w:sz w:val="20"/>
          <w:szCs w:val="20"/>
          <w:lang w:val="en-GB" w:eastAsia="x-none"/>
        </w:rPr>
        <w:t>/configuration</w:t>
      </w:r>
    </w:p>
    <w:p w14:paraId="558A3BBE" w14:textId="77777777" w:rsidR="00D22776" w:rsidRPr="00400CC3" w:rsidRDefault="00D22776" w:rsidP="00D22776">
      <w:pPr>
        <w:numPr>
          <w:ilvl w:val="1"/>
          <w:numId w:val="18"/>
        </w:numPr>
        <w:tabs>
          <w:tab w:val="left" w:pos="1440"/>
        </w:tabs>
        <w:snapToGrid w:val="0"/>
        <w:spacing w:after="0"/>
        <w:ind w:left="2520"/>
        <w:rPr>
          <w:rFonts w:eastAsia="Batang"/>
          <w:i/>
          <w:iCs/>
          <w:sz w:val="20"/>
          <w:szCs w:val="20"/>
          <w:lang w:val="en-GB" w:eastAsia="en-US"/>
        </w:rPr>
      </w:pPr>
      <w:r w:rsidRPr="00400CC3">
        <w:rPr>
          <w:rFonts w:eastAsia="Batang"/>
          <w:i/>
          <w:iCs/>
          <w:sz w:val="20"/>
          <w:szCs w:val="20"/>
          <w:lang w:val="en-GB" w:eastAsia="en-US"/>
        </w:rPr>
        <w:t>Note: It is RAN1 understanding that existing SI update procedure is used for SIB based signalling</w:t>
      </w:r>
    </w:p>
    <w:p w14:paraId="7E0CE4D2" w14:textId="77777777" w:rsidR="00D22776" w:rsidRPr="00400CC3" w:rsidRDefault="00D22776" w:rsidP="00D22776">
      <w:pPr>
        <w:spacing w:after="0"/>
        <w:ind w:left="720"/>
        <w:rPr>
          <w:rFonts w:eastAsia="Batang"/>
          <w:i/>
          <w:iCs/>
          <w:sz w:val="20"/>
          <w:szCs w:val="20"/>
          <w:highlight w:val="darkYellow"/>
          <w:lang w:val="en-GB" w:eastAsia="en-US"/>
        </w:rPr>
      </w:pPr>
      <w:r w:rsidRPr="00400CC3">
        <w:rPr>
          <w:rFonts w:eastAsia="Batang"/>
          <w:b/>
          <w:bCs/>
          <w:i/>
          <w:iCs/>
          <w:color w:val="000000"/>
          <w:sz w:val="20"/>
          <w:szCs w:val="20"/>
          <w:highlight w:val="darkYellow"/>
          <w:shd w:val="clear" w:color="auto" w:fill="FFFF00"/>
          <w:lang w:val="en-GB" w:eastAsia="en-US"/>
        </w:rPr>
        <w:lastRenderedPageBreak/>
        <w:t>Working assumption:</w:t>
      </w:r>
    </w:p>
    <w:p w14:paraId="4FB34EE4" w14:textId="77777777" w:rsidR="00D22776" w:rsidRPr="00400CC3" w:rsidRDefault="00D22776" w:rsidP="00D22776">
      <w:pPr>
        <w:spacing w:after="0"/>
        <w:ind w:left="720"/>
        <w:rPr>
          <w:rFonts w:eastAsia="Batang"/>
          <w:i/>
          <w:iCs/>
          <w:sz w:val="20"/>
          <w:szCs w:val="20"/>
          <w:lang w:val="en-GB" w:eastAsia="en-US"/>
        </w:rPr>
      </w:pPr>
      <w:r w:rsidRPr="00400CC3">
        <w:rPr>
          <w:rFonts w:eastAsia="Batang"/>
          <w:i/>
          <w:iCs/>
          <w:sz w:val="20"/>
          <w:szCs w:val="20"/>
          <w:lang w:val="en-GB" w:eastAsia="en-US"/>
        </w:rPr>
        <w:t>Support paging PDCCH based availability indication of TRS/CSI-RS occasions for idle/inactive UEs.</w:t>
      </w:r>
    </w:p>
    <w:p w14:paraId="2CE66250" w14:textId="77777777" w:rsidR="00D22776" w:rsidRPr="00400CC3" w:rsidRDefault="00D22776" w:rsidP="00D22776">
      <w:pPr>
        <w:spacing w:after="0"/>
        <w:ind w:left="720"/>
        <w:rPr>
          <w:rFonts w:eastAsia="Batang"/>
          <w:i/>
          <w:iCs/>
          <w:sz w:val="20"/>
          <w:szCs w:val="20"/>
          <w:lang w:val="en-GB" w:eastAsia="en-US"/>
        </w:rPr>
      </w:pPr>
      <w:r w:rsidRPr="00400CC3">
        <w:rPr>
          <w:rFonts w:eastAsia="Batang"/>
          <w:i/>
          <w:iCs/>
          <w:sz w:val="20"/>
          <w:szCs w:val="20"/>
          <w:lang w:val="en-GB" w:eastAsia="en-US"/>
        </w:rPr>
        <w:t>Support PEI based availability indication of TRS/CSI-RS occasions for idle/inactive UEs at least if PDCCH-based PEI is down-selected.</w:t>
      </w:r>
    </w:p>
    <w:p w14:paraId="1D56569B" w14:textId="77777777" w:rsidR="00D22776" w:rsidRPr="00400CC3" w:rsidRDefault="00D22776" w:rsidP="00D22776">
      <w:pPr>
        <w:numPr>
          <w:ilvl w:val="0"/>
          <w:numId w:val="25"/>
        </w:numPr>
        <w:tabs>
          <w:tab w:val="clear" w:pos="720"/>
          <w:tab w:val="num" w:pos="1440"/>
        </w:tabs>
        <w:spacing w:after="0"/>
        <w:ind w:left="1440"/>
        <w:rPr>
          <w:i/>
          <w:iCs/>
          <w:sz w:val="20"/>
          <w:szCs w:val="20"/>
          <w:lang w:val="en-GB" w:eastAsia="en-US"/>
        </w:rPr>
      </w:pPr>
      <w:r w:rsidRPr="00400CC3">
        <w:rPr>
          <w:i/>
          <w:iCs/>
          <w:sz w:val="20"/>
          <w:szCs w:val="20"/>
          <w:lang w:val="en-GB" w:eastAsia="en-US"/>
        </w:rPr>
        <w:t xml:space="preserve">FFS </w:t>
      </w:r>
      <w:r w:rsidRPr="00400CC3">
        <w:rPr>
          <w:i/>
          <w:iCs/>
          <w:strike/>
          <w:color w:val="FF0000"/>
          <w:sz w:val="20"/>
          <w:szCs w:val="20"/>
          <w:lang w:val="en-GB" w:eastAsia="en-US"/>
        </w:rPr>
        <w:t>whether and</w:t>
      </w:r>
      <w:r w:rsidRPr="00400CC3">
        <w:rPr>
          <w:i/>
          <w:iCs/>
          <w:color w:val="FF0000"/>
          <w:sz w:val="20"/>
          <w:szCs w:val="20"/>
          <w:lang w:val="en-GB" w:eastAsia="en-US"/>
        </w:rPr>
        <w:t xml:space="preserve"> </w:t>
      </w:r>
      <w:r w:rsidRPr="00400CC3">
        <w:rPr>
          <w:i/>
          <w:iCs/>
          <w:sz w:val="20"/>
          <w:szCs w:val="20"/>
          <w:lang w:val="en-GB" w:eastAsia="en-US"/>
        </w:rPr>
        <w:t>how to enable/disable L1 based availability indication configurable by SIB</w:t>
      </w:r>
    </w:p>
    <w:p w14:paraId="22E214F3" w14:textId="333D628F" w:rsidR="00D22776" w:rsidRDefault="002E6057" w:rsidP="002E6057">
      <w:pPr>
        <w:spacing w:before="120"/>
        <w:rPr>
          <w:sz w:val="22"/>
          <w:szCs w:val="22"/>
          <w:lang w:val="en-GB"/>
        </w:rPr>
      </w:pPr>
      <w:r>
        <w:rPr>
          <w:sz w:val="22"/>
          <w:szCs w:val="22"/>
          <w:lang w:val="en-GB"/>
        </w:rPr>
        <w:t>In this section, we discuss the details of the availability indication</w:t>
      </w:r>
      <w:r w:rsidR="00CC74A5">
        <w:rPr>
          <w:sz w:val="22"/>
          <w:szCs w:val="22"/>
          <w:lang w:val="en-GB"/>
        </w:rPr>
        <w:t xml:space="preserve"> in paging PDCCH and PEI</w:t>
      </w:r>
      <w:r>
        <w:rPr>
          <w:sz w:val="22"/>
          <w:szCs w:val="22"/>
          <w:lang w:val="en-GB"/>
        </w:rPr>
        <w:t>.</w:t>
      </w:r>
    </w:p>
    <w:p w14:paraId="6E4EF464" w14:textId="77777777" w:rsidR="001C50ED" w:rsidRDefault="001C50ED" w:rsidP="00F621DD">
      <w:pPr>
        <w:rPr>
          <w:sz w:val="22"/>
          <w:szCs w:val="22"/>
          <w:lang w:val="en-GB"/>
        </w:rPr>
      </w:pPr>
    </w:p>
    <w:p w14:paraId="18212CC1" w14:textId="475A7CE0" w:rsidR="001C50ED" w:rsidRDefault="002E6057" w:rsidP="002E6057">
      <w:pPr>
        <w:pStyle w:val="Heading2"/>
        <w:rPr>
          <w:lang w:val="en-GB"/>
        </w:rPr>
      </w:pPr>
      <w:r>
        <w:rPr>
          <w:lang w:val="en-GB"/>
        </w:rPr>
        <w:t>Availability indication</w:t>
      </w:r>
    </w:p>
    <w:p w14:paraId="3828D69C" w14:textId="33903BFD" w:rsidR="001B6534" w:rsidRDefault="001B6534" w:rsidP="001B6534">
      <w:pPr>
        <w:rPr>
          <w:sz w:val="22"/>
          <w:szCs w:val="22"/>
          <w:lang w:val="en-GB"/>
        </w:rPr>
      </w:pPr>
      <w:r>
        <w:rPr>
          <w:sz w:val="22"/>
          <w:szCs w:val="22"/>
          <w:lang w:val="en-GB"/>
        </w:rPr>
        <w:t>In terms of the exact content of the availability indication, the following has been agreed in RAN1#104b-e/105-e/106-e</w:t>
      </w:r>
      <w:r w:rsidR="00CC74A5">
        <w:rPr>
          <w:sz w:val="22"/>
          <w:szCs w:val="22"/>
          <w:lang w:val="en-GB"/>
        </w:rPr>
        <w:t>/106b-e</w:t>
      </w:r>
      <w:r>
        <w:rPr>
          <w:sz w:val="22"/>
          <w:szCs w:val="22"/>
          <w:lang w:val="en-GB"/>
        </w:rPr>
        <w:t>:</w:t>
      </w:r>
    </w:p>
    <w:p w14:paraId="11BDDF30" w14:textId="77777777" w:rsidR="001B6534" w:rsidRPr="00922A0F" w:rsidRDefault="001B6534" w:rsidP="001B6534">
      <w:pPr>
        <w:spacing w:after="0"/>
        <w:ind w:left="720"/>
        <w:rPr>
          <w:rFonts w:eastAsia="Batang"/>
          <w:i/>
          <w:iCs/>
          <w:sz w:val="20"/>
          <w:szCs w:val="20"/>
          <w:highlight w:val="green"/>
          <w:lang w:val="en-GB" w:eastAsia="en-US"/>
        </w:rPr>
      </w:pPr>
      <w:r w:rsidRPr="00922A0F">
        <w:rPr>
          <w:rFonts w:ascii="Times" w:eastAsia="Batang" w:hAnsi="Times"/>
          <w:i/>
          <w:iCs/>
          <w:sz w:val="20"/>
          <w:szCs w:val="20"/>
          <w:highlight w:val="green"/>
          <w:lang w:val="en-GB" w:eastAsia="en-US"/>
        </w:rPr>
        <w:t>Agreement:</w:t>
      </w:r>
    </w:p>
    <w:p w14:paraId="3C27F6F9" w14:textId="77777777" w:rsidR="001B6534" w:rsidRPr="00922A0F" w:rsidRDefault="001B6534" w:rsidP="001B6534">
      <w:pPr>
        <w:spacing w:after="0"/>
        <w:ind w:left="720"/>
        <w:rPr>
          <w:rFonts w:ascii="Calibri" w:eastAsia="Batang" w:hAnsi="Calibri" w:cs="Calibri"/>
          <w:i/>
          <w:iCs/>
          <w:sz w:val="20"/>
          <w:szCs w:val="20"/>
          <w:lang w:val="en-GB" w:eastAsia="en-US"/>
        </w:rPr>
      </w:pPr>
      <w:r w:rsidRPr="00922A0F">
        <w:rPr>
          <w:rFonts w:ascii="Times" w:eastAsia="Batang" w:hAnsi="Times"/>
          <w:i/>
          <w:iCs/>
          <w:sz w:val="20"/>
          <w:szCs w:val="20"/>
          <w:lang w:val="en-GB" w:eastAsia="en-US"/>
        </w:rPr>
        <w:t>For the information provided by a physical layer availability indication of TRS/CSI-RS at the configured occasion(s) to the idle/inactive UEs, one or more alternatives from the following can be supported:</w:t>
      </w:r>
    </w:p>
    <w:p w14:paraId="643A93AF" w14:textId="77777777" w:rsidR="001B6534" w:rsidRPr="00922A0F" w:rsidRDefault="001B6534" w:rsidP="001B6534">
      <w:pPr>
        <w:numPr>
          <w:ilvl w:val="0"/>
          <w:numId w:val="20"/>
        </w:numPr>
        <w:tabs>
          <w:tab w:val="left" w:pos="1440"/>
        </w:tabs>
        <w:spacing w:after="0"/>
        <w:ind w:left="1440"/>
        <w:rPr>
          <w:rFonts w:ascii="Times" w:eastAsia="Batang" w:hAnsi="Times"/>
          <w:i/>
          <w:iCs/>
          <w:strike/>
          <w:sz w:val="20"/>
          <w:szCs w:val="20"/>
          <w:lang w:eastAsia="en-US"/>
        </w:rPr>
      </w:pPr>
      <w:r w:rsidRPr="00922A0F">
        <w:rPr>
          <w:rFonts w:ascii="Times" w:eastAsia="Batang" w:hAnsi="Times"/>
          <w:i/>
          <w:iCs/>
          <w:sz w:val="20"/>
          <w:szCs w:val="20"/>
          <w:lang w:val="en-GB" w:eastAsia="en-US"/>
        </w:rPr>
        <w:t xml:space="preserve">Alt1: Availability/unavailability information for all or some of configured RS resources </w:t>
      </w:r>
      <w:r w:rsidRPr="00922A0F">
        <w:rPr>
          <w:rFonts w:ascii="Times" w:eastAsia="Batang" w:hAnsi="Times"/>
          <w:i/>
          <w:iCs/>
          <w:color w:val="FF0000"/>
          <w:sz w:val="20"/>
          <w:szCs w:val="20"/>
          <w:lang w:val="en-GB" w:eastAsia="en-US"/>
        </w:rPr>
        <w:t>using a bitmap or codepoint</w:t>
      </w:r>
    </w:p>
    <w:p w14:paraId="364089A0" w14:textId="77777777" w:rsidR="001B6534" w:rsidRPr="00922A0F" w:rsidRDefault="001B6534" w:rsidP="001B6534">
      <w:pPr>
        <w:numPr>
          <w:ilvl w:val="0"/>
          <w:numId w:val="21"/>
        </w:numPr>
        <w:tabs>
          <w:tab w:val="left" w:pos="1440"/>
        </w:tabs>
        <w:spacing w:after="0"/>
        <w:ind w:left="1860"/>
        <w:rPr>
          <w:rFonts w:ascii="Times" w:eastAsia="Batang" w:hAnsi="Times"/>
          <w:i/>
          <w:iCs/>
          <w:sz w:val="20"/>
          <w:szCs w:val="20"/>
          <w:lang w:val="en-GB" w:eastAsia="en-US"/>
        </w:rPr>
      </w:pPr>
      <w:proofErr w:type="gramStart"/>
      <w:r w:rsidRPr="00922A0F">
        <w:rPr>
          <w:rFonts w:ascii="Times" w:eastAsia="Batang" w:hAnsi="Times"/>
          <w:i/>
          <w:iCs/>
          <w:sz w:val="20"/>
          <w:szCs w:val="20"/>
          <w:lang w:val="en-GB" w:eastAsia="en-US"/>
        </w:rPr>
        <w:t>e.g.</w:t>
      </w:r>
      <w:proofErr w:type="gramEnd"/>
      <w:r w:rsidRPr="00922A0F">
        <w:rPr>
          <w:rFonts w:ascii="Times" w:eastAsia="Batang" w:hAnsi="Times"/>
          <w:i/>
          <w:iCs/>
          <w:sz w:val="20"/>
          <w:szCs w:val="20"/>
          <w:lang w:val="en-GB" w:eastAsia="en-US"/>
        </w:rPr>
        <w:t xml:space="preserve"> </w:t>
      </w:r>
      <w:r w:rsidRPr="00922A0F">
        <w:rPr>
          <w:rFonts w:ascii="Times" w:eastAsia="Batang" w:hAnsi="Times"/>
          <w:i/>
          <w:iCs/>
          <w:color w:val="FF0000"/>
          <w:sz w:val="20"/>
          <w:szCs w:val="20"/>
          <w:lang w:val="en-GB" w:eastAsia="en-US"/>
        </w:rPr>
        <w:t xml:space="preserve">using bitmap, where </w:t>
      </w:r>
      <w:r w:rsidRPr="00922A0F">
        <w:rPr>
          <w:rFonts w:ascii="Times" w:eastAsia="Batang" w:hAnsi="Times"/>
          <w:i/>
          <w:iCs/>
          <w:sz w:val="20"/>
          <w:szCs w:val="20"/>
          <w:lang w:val="en-GB" w:eastAsia="en-US"/>
        </w:rPr>
        <w:t xml:space="preserve">each bit </w:t>
      </w:r>
      <w:r w:rsidRPr="00922A0F">
        <w:rPr>
          <w:rFonts w:ascii="Times" w:eastAsia="Batang" w:hAnsi="Times"/>
          <w:i/>
          <w:iCs/>
          <w:strike/>
          <w:color w:val="FF0000"/>
          <w:sz w:val="20"/>
          <w:szCs w:val="20"/>
          <w:lang w:val="en-GB" w:eastAsia="en-US"/>
        </w:rPr>
        <w:t>from a bitmap or a codepoint</w:t>
      </w:r>
      <w:r w:rsidRPr="00922A0F">
        <w:rPr>
          <w:rFonts w:ascii="Times" w:eastAsia="Batang" w:hAnsi="Times"/>
          <w:i/>
          <w:iCs/>
          <w:color w:val="FF0000"/>
          <w:sz w:val="20"/>
          <w:szCs w:val="20"/>
          <w:lang w:val="en-GB" w:eastAsia="en-US"/>
        </w:rPr>
        <w:t xml:space="preserve"> </w:t>
      </w:r>
      <w:r w:rsidRPr="00922A0F">
        <w:rPr>
          <w:rFonts w:ascii="Times" w:eastAsia="Batang" w:hAnsi="Times"/>
          <w:i/>
          <w:iCs/>
          <w:sz w:val="20"/>
          <w:szCs w:val="20"/>
          <w:lang w:val="en-GB" w:eastAsia="en-US"/>
        </w:rPr>
        <w:t>is associated with at least one resource</w:t>
      </w:r>
      <w:r w:rsidRPr="00922A0F">
        <w:rPr>
          <w:rFonts w:ascii="Times" w:eastAsia="Batang" w:hAnsi="Times"/>
          <w:i/>
          <w:iCs/>
          <w:strike/>
          <w:sz w:val="20"/>
          <w:szCs w:val="20"/>
          <w:lang w:val="en-GB" w:eastAsia="en-US"/>
        </w:rPr>
        <w:t>/configuration</w:t>
      </w:r>
      <w:r w:rsidRPr="00922A0F">
        <w:rPr>
          <w:rFonts w:ascii="Times" w:eastAsia="Batang" w:hAnsi="Times"/>
          <w:i/>
          <w:iCs/>
          <w:sz w:val="20"/>
          <w:szCs w:val="20"/>
          <w:lang w:val="en-GB" w:eastAsia="en-US"/>
        </w:rPr>
        <w:t xml:space="preserve"> or a set/group of resources</w:t>
      </w:r>
    </w:p>
    <w:p w14:paraId="64EC8BED" w14:textId="77777777" w:rsidR="001B6534" w:rsidRPr="00922A0F" w:rsidRDefault="001B6534" w:rsidP="001B6534">
      <w:pPr>
        <w:numPr>
          <w:ilvl w:val="0"/>
          <w:numId w:val="21"/>
        </w:numPr>
        <w:tabs>
          <w:tab w:val="left" w:pos="1440"/>
        </w:tabs>
        <w:spacing w:after="0"/>
        <w:ind w:left="1860"/>
        <w:rPr>
          <w:rFonts w:ascii="Times" w:eastAsia="Batang" w:hAnsi="Times"/>
          <w:i/>
          <w:iCs/>
          <w:color w:val="FF0000"/>
          <w:sz w:val="20"/>
          <w:szCs w:val="20"/>
          <w:lang w:val="en-GB" w:eastAsia="en-US"/>
        </w:rPr>
      </w:pPr>
      <w:proofErr w:type="gramStart"/>
      <w:r w:rsidRPr="00922A0F">
        <w:rPr>
          <w:rFonts w:ascii="Times" w:eastAsia="Batang" w:hAnsi="Times"/>
          <w:i/>
          <w:iCs/>
          <w:color w:val="FF0000"/>
          <w:sz w:val="20"/>
          <w:szCs w:val="20"/>
          <w:lang w:val="en-GB" w:eastAsia="en-US"/>
        </w:rPr>
        <w:t>e.g.</w:t>
      </w:r>
      <w:proofErr w:type="gramEnd"/>
      <w:r w:rsidRPr="00922A0F">
        <w:rPr>
          <w:rFonts w:ascii="Times" w:eastAsia="Batang" w:hAnsi="Times"/>
          <w:i/>
          <w:iCs/>
          <w:color w:val="FF0000"/>
          <w:sz w:val="20"/>
          <w:szCs w:val="20"/>
          <w:lang w:val="en-GB" w:eastAsia="en-US"/>
        </w:rPr>
        <w:t xml:space="preserve"> a codepoint to indicate a state of availability/unavailability for all or some of configured RS resources  </w:t>
      </w:r>
    </w:p>
    <w:p w14:paraId="61C0E3E7" w14:textId="77777777" w:rsidR="001B6534" w:rsidRPr="00922A0F" w:rsidRDefault="001B6534" w:rsidP="001B6534">
      <w:pPr>
        <w:numPr>
          <w:ilvl w:val="0"/>
          <w:numId w:val="20"/>
        </w:numPr>
        <w:tabs>
          <w:tab w:val="left" w:pos="1440"/>
        </w:tabs>
        <w:spacing w:after="0"/>
        <w:ind w:left="1440"/>
        <w:rPr>
          <w:rFonts w:ascii="Times" w:eastAsia="Batang" w:hAnsi="Times"/>
          <w:i/>
          <w:iCs/>
          <w:sz w:val="20"/>
          <w:szCs w:val="20"/>
          <w:lang w:val="en-GB" w:eastAsia="en-US"/>
        </w:rPr>
      </w:pPr>
      <w:r w:rsidRPr="00922A0F">
        <w:rPr>
          <w:rFonts w:ascii="Times" w:eastAsia="Batang" w:hAnsi="Times"/>
          <w:i/>
          <w:iCs/>
          <w:sz w:val="20"/>
          <w:szCs w:val="20"/>
          <w:lang w:val="en-GB" w:eastAsia="en-US"/>
        </w:rPr>
        <w:t>Alt2: value or codepoint to indicate one or more resource/configuration indices that correspond to the available RS resources</w:t>
      </w:r>
    </w:p>
    <w:p w14:paraId="3FF408D5" w14:textId="77777777" w:rsidR="001B6534" w:rsidRPr="00922A0F" w:rsidRDefault="001B6534" w:rsidP="001B6534">
      <w:pPr>
        <w:numPr>
          <w:ilvl w:val="0"/>
          <w:numId w:val="20"/>
        </w:numPr>
        <w:tabs>
          <w:tab w:val="left" w:pos="1440"/>
        </w:tabs>
        <w:spacing w:after="0"/>
        <w:ind w:left="1440"/>
        <w:rPr>
          <w:rFonts w:ascii="Times" w:eastAsia="Batang" w:hAnsi="Times"/>
          <w:i/>
          <w:iCs/>
          <w:sz w:val="20"/>
          <w:szCs w:val="20"/>
          <w:lang w:val="en-GB" w:eastAsia="en-US"/>
        </w:rPr>
      </w:pPr>
      <w:r w:rsidRPr="00922A0F">
        <w:rPr>
          <w:rFonts w:ascii="Times" w:eastAsia="Batang" w:hAnsi="Times"/>
          <w:i/>
          <w:iCs/>
          <w:sz w:val="20"/>
          <w:szCs w:val="20"/>
          <w:lang w:val="en-GB" w:eastAsia="en-US"/>
        </w:rPr>
        <w:t>FFS whether and how to indicate the ‘availability’ in beam selective manner.</w:t>
      </w:r>
    </w:p>
    <w:p w14:paraId="1003AD25" w14:textId="77777777" w:rsidR="001B6534" w:rsidRPr="00922A0F" w:rsidRDefault="001B6534" w:rsidP="001B6534">
      <w:pPr>
        <w:numPr>
          <w:ilvl w:val="0"/>
          <w:numId w:val="20"/>
        </w:numPr>
        <w:tabs>
          <w:tab w:val="left" w:pos="1440"/>
        </w:tabs>
        <w:spacing w:after="0"/>
        <w:ind w:left="1440"/>
        <w:rPr>
          <w:rFonts w:ascii="Times" w:eastAsia="Batang" w:hAnsi="Times"/>
          <w:sz w:val="21"/>
          <w:szCs w:val="21"/>
          <w:lang w:val="en-GB" w:eastAsia="en-US"/>
        </w:rPr>
      </w:pPr>
      <w:r w:rsidRPr="00922A0F">
        <w:rPr>
          <w:rFonts w:ascii="Times" w:eastAsia="Batang" w:hAnsi="Times"/>
          <w:i/>
          <w:iCs/>
          <w:sz w:val="20"/>
          <w:szCs w:val="20"/>
          <w:lang w:val="en-GB" w:eastAsia="en-US"/>
        </w:rPr>
        <w:t>Other alternatives are not precluded</w:t>
      </w:r>
    </w:p>
    <w:p w14:paraId="78162F24" w14:textId="77777777" w:rsidR="001B6534" w:rsidRPr="00922A0F" w:rsidRDefault="001B6534" w:rsidP="001B6534">
      <w:pPr>
        <w:spacing w:after="0"/>
        <w:ind w:left="720"/>
        <w:rPr>
          <w:rFonts w:eastAsia="Batang"/>
          <w:i/>
          <w:iCs/>
          <w:sz w:val="20"/>
          <w:szCs w:val="20"/>
          <w:highlight w:val="green"/>
          <w:lang w:val="en-GB" w:eastAsia="en-US"/>
        </w:rPr>
      </w:pPr>
      <w:r w:rsidRPr="00922A0F">
        <w:rPr>
          <w:rFonts w:eastAsia="Batang"/>
          <w:i/>
          <w:iCs/>
          <w:sz w:val="20"/>
          <w:szCs w:val="20"/>
          <w:highlight w:val="green"/>
          <w:lang w:val="en-GB" w:eastAsia="en-US"/>
        </w:rPr>
        <w:t>Agreement:</w:t>
      </w:r>
    </w:p>
    <w:p w14:paraId="061B7BF5" w14:textId="77777777" w:rsidR="001B6534" w:rsidRPr="00922A0F" w:rsidRDefault="001B6534" w:rsidP="001B6534">
      <w:pPr>
        <w:spacing w:after="0"/>
        <w:ind w:left="720"/>
        <w:rPr>
          <w:rFonts w:eastAsia="Batang"/>
          <w:i/>
          <w:iCs/>
          <w:sz w:val="20"/>
          <w:szCs w:val="20"/>
          <w:lang w:val="en-GB" w:eastAsia="en-US"/>
        </w:rPr>
      </w:pPr>
      <w:r w:rsidRPr="00922A0F">
        <w:rPr>
          <w:rFonts w:eastAsia="Batang"/>
          <w:i/>
          <w:iC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676F0D7D" w14:textId="77777777" w:rsidR="001B6534" w:rsidRPr="00922A0F" w:rsidRDefault="001B6534" w:rsidP="001B6534">
      <w:pPr>
        <w:numPr>
          <w:ilvl w:val="0"/>
          <w:numId w:val="22"/>
        </w:numPr>
        <w:tabs>
          <w:tab w:val="clear" w:pos="720"/>
          <w:tab w:val="num" w:pos="1440"/>
        </w:tabs>
        <w:spacing w:after="0"/>
        <w:ind w:left="1440"/>
        <w:rPr>
          <w:i/>
          <w:iCs/>
          <w:sz w:val="20"/>
          <w:szCs w:val="20"/>
          <w:lang w:val="en-GB" w:eastAsia="en-US"/>
        </w:rPr>
      </w:pPr>
      <w:proofErr w:type="gramStart"/>
      <w:r w:rsidRPr="00922A0F">
        <w:rPr>
          <w:i/>
          <w:iCs/>
          <w:sz w:val="20"/>
          <w:szCs w:val="20"/>
          <w:lang w:val="en-GB" w:eastAsia="en-US"/>
        </w:rPr>
        <w:t>e.g.</w:t>
      </w:r>
      <w:proofErr w:type="gramEnd"/>
      <w:r w:rsidRPr="00922A0F">
        <w:rPr>
          <w:i/>
          <w:iCs/>
          <w:sz w:val="20"/>
          <w:szCs w:val="20"/>
          <w:lang w:val="en-GB" w:eastAsia="en-US"/>
        </w:rPr>
        <w:t xml:space="preserve"> using bitmap, where each bit is associated with at least one resource/configuration or a set/group of resources</w:t>
      </w:r>
    </w:p>
    <w:p w14:paraId="2A656A0D" w14:textId="77777777" w:rsidR="001B6534" w:rsidRPr="00922A0F" w:rsidRDefault="001B6534" w:rsidP="001B6534">
      <w:pPr>
        <w:numPr>
          <w:ilvl w:val="0"/>
          <w:numId w:val="22"/>
        </w:numPr>
        <w:tabs>
          <w:tab w:val="clear" w:pos="720"/>
          <w:tab w:val="num" w:pos="1440"/>
        </w:tabs>
        <w:spacing w:after="0"/>
        <w:ind w:left="1440"/>
        <w:rPr>
          <w:i/>
          <w:iCs/>
          <w:sz w:val="20"/>
          <w:szCs w:val="20"/>
          <w:lang w:val="en-GB" w:eastAsia="en-US"/>
        </w:rPr>
      </w:pPr>
      <w:proofErr w:type="gramStart"/>
      <w:r w:rsidRPr="00922A0F">
        <w:rPr>
          <w:i/>
          <w:iCs/>
          <w:sz w:val="20"/>
          <w:szCs w:val="20"/>
          <w:lang w:val="en-GB" w:eastAsia="en-US"/>
        </w:rPr>
        <w:t>e.g.</w:t>
      </w:r>
      <w:proofErr w:type="gramEnd"/>
      <w:r w:rsidRPr="00922A0F">
        <w:rPr>
          <w:i/>
          <w:iCs/>
          <w:sz w:val="20"/>
          <w:szCs w:val="20"/>
          <w:lang w:val="en-GB" w:eastAsia="en-US"/>
        </w:rPr>
        <w:t xml:space="preserve"> a codepoint to indicate a state of availability/unavailability for all or some of configured RS resources </w:t>
      </w:r>
    </w:p>
    <w:p w14:paraId="0FA22EF2" w14:textId="77777777" w:rsidR="001B6534" w:rsidRPr="00922A0F" w:rsidRDefault="001B6534" w:rsidP="001B6534">
      <w:pPr>
        <w:numPr>
          <w:ilvl w:val="0"/>
          <w:numId w:val="22"/>
        </w:numPr>
        <w:tabs>
          <w:tab w:val="clear" w:pos="720"/>
          <w:tab w:val="num" w:pos="1440"/>
        </w:tabs>
        <w:spacing w:after="0"/>
        <w:ind w:left="1440"/>
        <w:rPr>
          <w:i/>
          <w:iCs/>
          <w:sz w:val="20"/>
          <w:szCs w:val="20"/>
          <w:lang w:val="en-GB" w:eastAsia="en-US"/>
        </w:rPr>
      </w:pPr>
      <w:r w:rsidRPr="00922A0F">
        <w:rPr>
          <w:i/>
          <w:iCs/>
          <w:sz w:val="20"/>
          <w:szCs w:val="20"/>
          <w:lang w:val="en-GB" w:eastAsia="en-US"/>
        </w:rPr>
        <w:t>FFS maximum number of configured RS resources per physical layer availability indication to support.</w:t>
      </w:r>
    </w:p>
    <w:p w14:paraId="5BEFB28F" w14:textId="77777777" w:rsidR="001B6534" w:rsidRPr="00922A0F" w:rsidRDefault="001B6534" w:rsidP="001B6534">
      <w:pPr>
        <w:numPr>
          <w:ilvl w:val="0"/>
          <w:numId w:val="22"/>
        </w:numPr>
        <w:tabs>
          <w:tab w:val="clear" w:pos="720"/>
          <w:tab w:val="num" w:pos="1440"/>
        </w:tabs>
        <w:spacing w:after="0"/>
        <w:ind w:left="1440"/>
        <w:rPr>
          <w:rFonts w:ascii="Times" w:hAnsi="Times"/>
          <w:sz w:val="21"/>
          <w:szCs w:val="21"/>
          <w:lang w:val="en-GB" w:eastAsia="en-US"/>
        </w:rPr>
      </w:pPr>
      <w:r w:rsidRPr="00922A0F">
        <w:rPr>
          <w:i/>
          <w:iCs/>
          <w:sz w:val="20"/>
          <w:szCs w:val="20"/>
          <w:lang w:val="en-GB" w:eastAsia="en-US"/>
        </w:rPr>
        <w:t>FFS whether availability/unavailability information is for all or some of configured RS resources</w:t>
      </w:r>
    </w:p>
    <w:p w14:paraId="21E99AF9" w14:textId="77777777" w:rsidR="001B6534" w:rsidRPr="000014BF" w:rsidRDefault="001B6534" w:rsidP="001B6534">
      <w:pPr>
        <w:spacing w:after="0"/>
        <w:ind w:left="720"/>
        <w:rPr>
          <w:rFonts w:ascii="Times" w:hAnsi="Times"/>
          <w:i/>
          <w:iCs/>
          <w:sz w:val="20"/>
          <w:szCs w:val="20"/>
          <w:highlight w:val="green"/>
          <w:lang w:val="en-GB" w:eastAsia="en-US"/>
        </w:rPr>
      </w:pPr>
      <w:r w:rsidRPr="000014BF">
        <w:rPr>
          <w:rFonts w:ascii="Times" w:hAnsi="Times"/>
          <w:i/>
          <w:iCs/>
          <w:sz w:val="20"/>
          <w:szCs w:val="20"/>
          <w:highlight w:val="green"/>
          <w:lang w:val="en-GB" w:eastAsia="en-US"/>
        </w:rPr>
        <w:t>Agreement</w:t>
      </w:r>
    </w:p>
    <w:p w14:paraId="19EB0958" w14:textId="77777777" w:rsidR="001B6534" w:rsidRPr="000014BF" w:rsidRDefault="001B6534" w:rsidP="001B6534">
      <w:pPr>
        <w:spacing w:after="0"/>
        <w:ind w:left="720"/>
        <w:rPr>
          <w:rFonts w:ascii="Calibri" w:hAnsi="Calibri" w:cs="Calibri"/>
          <w:i/>
          <w:iCs/>
          <w:sz w:val="20"/>
          <w:lang w:val="en-GB" w:eastAsia="en-US"/>
        </w:rPr>
      </w:pPr>
      <w:r w:rsidRPr="000014BF">
        <w:rPr>
          <w:rFonts w:ascii="Times" w:hAnsi="Times"/>
          <w:i/>
          <w:iCs/>
          <w:sz w:val="20"/>
          <w:szCs w:val="20"/>
          <w:lang w:val="en-GB" w:eastAsia="en-US"/>
        </w:rPr>
        <w:t>Support at least one of the following alternatives</w:t>
      </w:r>
    </w:p>
    <w:p w14:paraId="68D22200" w14:textId="77777777" w:rsidR="001B6534" w:rsidRPr="000014BF" w:rsidRDefault="001B6534" w:rsidP="001B6534">
      <w:pPr>
        <w:numPr>
          <w:ilvl w:val="0"/>
          <w:numId w:val="29"/>
        </w:numPr>
        <w:tabs>
          <w:tab w:val="left" w:pos="1440"/>
        </w:tabs>
        <w:spacing w:after="0"/>
        <w:ind w:left="1080"/>
        <w:rPr>
          <w:rFonts w:ascii="Times" w:eastAsia="Gulim" w:hAnsi="Times"/>
          <w:i/>
          <w:iCs/>
          <w:sz w:val="20"/>
          <w:lang w:val="en-GB" w:eastAsia="en-US"/>
        </w:rPr>
      </w:pPr>
      <w:r w:rsidRPr="000014BF">
        <w:rPr>
          <w:rFonts w:ascii="Times" w:eastAsia="Gulim" w:hAnsi="Times"/>
          <w:i/>
          <w:iCs/>
          <w:sz w:val="20"/>
          <w:szCs w:val="20"/>
          <w:lang w:val="en-GB" w:eastAsia="en-US"/>
        </w:rPr>
        <w:t>Alt1: L1 availability indication at an occasion provides availability/unavailability information only for RS resources with the same QCL reference as the L1 availability indication occasion.</w:t>
      </w:r>
    </w:p>
    <w:p w14:paraId="606F3A35" w14:textId="77777777" w:rsidR="001B6534" w:rsidRPr="000014BF" w:rsidRDefault="001B6534" w:rsidP="001B6534">
      <w:pPr>
        <w:numPr>
          <w:ilvl w:val="0"/>
          <w:numId w:val="29"/>
        </w:numPr>
        <w:tabs>
          <w:tab w:val="left" w:pos="1440"/>
        </w:tabs>
        <w:spacing w:after="0"/>
        <w:ind w:left="1080"/>
        <w:rPr>
          <w:rFonts w:ascii="Times" w:eastAsia="Gulim" w:hAnsi="Times"/>
          <w:i/>
          <w:iCs/>
          <w:sz w:val="20"/>
          <w:lang w:val="en-GB" w:eastAsia="en-US"/>
        </w:rPr>
      </w:pPr>
      <w:r w:rsidRPr="000014BF">
        <w:rPr>
          <w:rFonts w:ascii="Times" w:eastAsia="Gulim" w:hAnsi="Times"/>
          <w:i/>
          <w:iC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2618E5C9" w14:textId="77777777" w:rsidR="001B6534" w:rsidRPr="000014BF" w:rsidRDefault="001B6534" w:rsidP="001B6534">
      <w:pPr>
        <w:spacing w:after="0"/>
        <w:ind w:leftChars="300" w:left="720"/>
        <w:rPr>
          <w:rFonts w:ascii="Times" w:eastAsia="Batang" w:hAnsi="Times"/>
          <w:i/>
          <w:iCs/>
          <w:sz w:val="20"/>
          <w:lang w:val="en-GB" w:eastAsia="en-US"/>
        </w:rPr>
      </w:pPr>
      <w:r w:rsidRPr="000014BF">
        <w:rPr>
          <w:rFonts w:ascii="Times" w:eastAsia="Batang" w:hAnsi="Times"/>
          <w:i/>
          <w:iCs/>
          <w:sz w:val="20"/>
          <w:lang w:val="en-GB" w:eastAsia="en-US"/>
        </w:rPr>
        <w:t>Note:  The occasion mentioned above refers to a signal/channel monitoring occasion (</w:t>
      </w:r>
      <w:proofErr w:type="gramStart"/>
      <w:r w:rsidRPr="000014BF">
        <w:rPr>
          <w:rFonts w:ascii="Times" w:eastAsia="Batang" w:hAnsi="Times"/>
          <w:i/>
          <w:iCs/>
          <w:sz w:val="20"/>
          <w:lang w:val="en-GB" w:eastAsia="en-US"/>
        </w:rPr>
        <w:t>e.g.</w:t>
      </w:r>
      <w:proofErr w:type="gramEnd"/>
      <w:r w:rsidRPr="000014BF">
        <w:rPr>
          <w:rFonts w:ascii="Times" w:eastAsia="Batang" w:hAnsi="Times"/>
          <w:i/>
          <w:iCs/>
          <w:sz w:val="20"/>
          <w:lang w:val="en-GB" w:eastAsia="en-US"/>
        </w:rPr>
        <w:t xml:space="preserve"> a paging PDCCH or PEI monitoring occasion) to provide the L1 availability indication. </w:t>
      </w:r>
    </w:p>
    <w:p w14:paraId="24342464" w14:textId="77777777" w:rsidR="001B6534" w:rsidRPr="000014BF" w:rsidRDefault="001B6534" w:rsidP="001B6534">
      <w:pPr>
        <w:spacing w:after="0"/>
        <w:ind w:leftChars="300" w:left="720"/>
        <w:rPr>
          <w:rFonts w:ascii="Times" w:eastAsia="Batang" w:hAnsi="Times"/>
          <w:i/>
          <w:iCs/>
          <w:sz w:val="20"/>
          <w:lang w:val="en-GB" w:eastAsia="en-US"/>
        </w:rPr>
      </w:pPr>
      <w:r w:rsidRPr="000014BF">
        <w:rPr>
          <w:rFonts w:ascii="Times" w:eastAsia="Batang" w:hAnsi="Times"/>
          <w:i/>
          <w:iCs/>
          <w:sz w:val="20"/>
          <w:lang w:val="en-GB" w:eastAsia="en-US"/>
        </w:rPr>
        <w:t>Note: a RS resource is a RS from configured TRS/CSI-RS occasion(s) for idle/inactive UEs., where the configuration for TRS/CSI-RS occasion(s) for idle/inactive UEs is based on periodic TRS only.</w:t>
      </w:r>
    </w:p>
    <w:p w14:paraId="3EDD7672" w14:textId="77777777" w:rsidR="00CC74A5" w:rsidRPr="009F1CB1" w:rsidRDefault="00CC74A5" w:rsidP="00CC74A5">
      <w:pPr>
        <w:shd w:val="clear" w:color="auto" w:fill="FFFFFF"/>
        <w:spacing w:after="0" w:line="233" w:lineRule="atLeast"/>
        <w:ind w:left="720"/>
        <w:rPr>
          <w:rFonts w:ascii="Calibri" w:eastAsia="SimSun" w:hAnsi="Calibri" w:cs="Calibri"/>
          <w:i/>
          <w:iCs/>
          <w:color w:val="000000"/>
          <w:sz w:val="22"/>
          <w:szCs w:val="22"/>
          <w:highlight w:val="green"/>
        </w:rPr>
      </w:pPr>
      <w:r w:rsidRPr="009F1CB1">
        <w:rPr>
          <w:rFonts w:eastAsia="SimSun"/>
          <w:b/>
          <w:bCs/>
          <w:i/>
          <w:iCs/>
          <w:color w:val="000000"/>
          <w:sz w:val="20"/>
          <w:szCs w:val="20"/>
          <w:highlight w:val="green"/>
          <w:shd w:val="clear" w:color="auto" w:fill="FFFF00"/>
        </w:rPr>
        <w:t>Agreement</w:t>
      </w:r>
    </w:p>
    <w:p w14:paraId="5115C3A9" w14:textId="77777777" w:rsidR="00CC74A5" w:rsidRPr="009F1CB1" w:rsidRDefault="00CC74A5" w:rsidP="00CC74A5">
      <w:pPr>
        <w:shd w:val="clear" w:color="auto" w:fill="FFFFFF"/>
        <w:spacing w:after="0"/>
        <w:ind w:left="720"/>
        <w:rPr>
          <w:rFonts w:ascii="Calibri" w:eastAsia="SimSun" w:hAnsi="Calibri" w:cs="Calibri"/>
          <w:i/>
          <w:iCs/>
          <w:color w:val="000000"/>
          <w:sz w:val="22"/>
          <w:szCs w:val="22"/>
        </w:rPr>
      </w:pPr>
      <w:r w:rsidRPr="009F1CB1">
        <w:rPr>
          <w:rFonts w:eastAsia="SimSun"/>
          <w:i/>
          <w:iCs/>
          <w:color w:val="000000"/>
          <w:sz w:val="20"/>
          <w:szCs w:val="20"/>
        </w:rPr>
        <w:t>For </w:t>
      </w:r>
      <w:r w:rsidRPr="009F1CB1">
        <w:rPr>
          <w:rFonts w:eastAsia="SimSun"/>
          <w:i/>
          <w:iCs/>
          <w:color w:val="000000"/>
          <w:sz w:val="20"/>
          <w:szCs w:val="20"/>
          <w:lang w:val="en-GB"/>
        </w:rPr>
        <w:t>L1 based availability indication of TRS/CSI-RS at the configured occasion(s) to the idle/inactive UEs, </w:t>
      </w:r>
      <w:r w:rsidRPr="009F1CB1">
        <w:rPr>
          <w:rFonts w:eastAsia="SimSun"/>
          <w:i/>
          <w:iCs/>
          <w:color w:val="000000"/>
          <w:sz w:val="20"/>
          <w:szCs w:val="20"/>
        </w:rPr>
        <w:t>support availability</w:t>
      </w:r>
      <w:r w:rsidRPr="009F1CB1">
        <w:rPr>
          <w:rFonts w:eastAsia="SimSun"/>
          <w:i/>
          <w:iCs/>
          <w:strike/>
          <w:color w:val="000000"/>
          <w:sz w:val="20"/>
          <w:szCs w:val="20"/>
        </w:rPr>
        <w:t> </w:t>
      </w:r>
      <w:r w:rsidRPr="009F1CB1">
        <w:rPr>
          <w:rFonts w:eastAsia="SimSun"/>
          <w:i/>
          <w:iCs/>
          <w:color w:val="000000"/>
          <w:sz w:val="20"/>
          <w:szCs w:val="20"/>
        </w:rPr>
        <w:t>information for configured RS resources using a bitmap. where each bit indicates whether associated TRS resource(s) are available.</w:t>
      </w:r>
    </w:p>
    <w:p w14:paraId="4B0018D7" w14:textId="77777777" w:rsidR="00CC74A5" w:rsidRPr="009F1CB1" w:rsidRDefault="00CC74A5" w:rsidP="00CC74A5">
      <w:pPr>
        <w:numPr>
          <w:ilvl w:val="0"/>
          <w:numId w:val="32"/>
        </w:numPr>
        <w:shd w:val="clear" w:color="auto" w:fill="FFFFFF"/>
        <w:tabs>
          <w:tab w:val="clear" w:pos="720"/>
          <w:tab w:val="num" w:pos="1440"/>
        </w:tabs>
        <w:spacing w:after="0"/>
        <w:ind w:left="1440"/>
        <w:rPr>
          <w:rFonts w:ascii="Calibri" w:eastAsia="Microsoft YaHei UI" w:hAnsi="Calibri" w:cs="Calibri"/>
          <w:i/>
          <w:iCs/>
          <w:color w:val="000000"/>
          <w:sz w:val="22"/>
          <w:szCs w:val="22"/>
        </w:rPr>
      </w:pPr>
      <w:r w:rsidRPr="009F1CB1">
        <w:rPr>
          <w:rFonts w:eastAsia="Microsoft YaHei UI"/>
          <w:i/>
          <w:iCs/>
          <w:color w:val="000000"/>
          <w:sz w:val="20"/>
          <w:szCs w:val="20"/>
        </w:rPr>
        <w:t>support L1 availability indication at an occasion can provide availability information RS resources with QCL references not confined to be the same as for the L1 availability indication occasion</w:t>
      </w:r>
    </w:p>
    <w:p w14:paraId="5DC5BFE7" w14:textId="77777777" w:rsidR="00CC74A5" w:rsidRPr="009F1CB1" w:rsidRDefault="00CC74A5" w:rsidP="00CC74A5">
      <w:pPr>
        <w:numPr>
          <w:ilvl w:val="1"/>
          <w:numId w:val="32"/>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lastRenderedPageBreak/>
        <w:t xml:space="preserve">FFS associated TRS resource(s) per bit, </w:t>
      </w:r>
      <w:proofErr w:type="gramStart"/>
      <w:r w:rsidRPr="009F1CB1">
        <w:rPr>
          <w:rFonts w:eastAsia="Microsoft YaHei UI"/>
          <w:i/>
          <w:iCs/>
          <w:color w:val="000000"/>
          <w:sz w:val="20"/>
          <w:szCs w:val="20"/>
        </w:rPr>
        <w:t>e.g.</w:t>
      </w:r>
      <w:proofErr w:type="gramEnd"/>
      <w:r w:rsidRPr="009F1CB1">
        <w:rPr>
          <w:rFonts w:eastAsia="Microsoft YaHei UI"/>
          <w:i/>
          <w:iCs/>
          <w:color w:val="000000"/>
          <w:sz w:val="20"/>
          <w:szCs w:val="20"/>
        </w:rPr>
        <w:t xml:space="preserve"> a bit is associated with a TRS resource set</w:t>
      </w:r>
    </w:p>
    <w:p w14:paraId="065FEBEB" w14:textId="77777777" w:rsidR="00CC74A5" w:rsidRPr="009F1CB1" w:rsidRDefault="00CC74A5" w:rsidP="00CC74A5">
      <w:pPr>
        <w:numPr>
          <w:ilvl w:val="1"/>
          <w:numId w:val="32"/>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t>Bitmap size is up to X bits</w:t>
      </w:r>
    </w:p>
    <w:p w14:paraId="28EA5889" w14:textId="77777777" w:rsidR="00CC74A5" w:rsidRPr="009F1CB1" w:rsidRDefault="00CC74A5" w:rsidP="00CC74A5">
      <w:pPr>
        <w:numPr>
          <w:ilvl w:val="2"/>
          <w:numId w:val="32"/>
        </w:numPr>
        <w:shd w:val="clear" w:color="auto" w:fill="FFFFFF"/>
        <w:tabs>
          <w:tab w:val="clear" w:pos="2160"/>
          <w:tab w:val="left" w:pos="1440"/>
          <w:tab w:val="num" w:pos="2880"/>
        </w:tabs>
        <w:spacing w:after="0"/>
        <w:ind w:left="2880"/>
        <w:rPr>
          <w:rFonts w:ascii="Calibri" w:eastAsia="Microsoft YaHei UI" w:hAnsi="Calibri" w:cs="Calibri"/>
          <w:i/>
          <w:iCs/>
          <w:color w:val="000000"/>
          <w:sz w:val="22"/>
          <w:szCs w:val="22"/>
        </w:rPr>
      </w:pPr>
      <w:r w:rsidRPr="009F1CB1">
        <w:rPr>
          <w:rFonts w:eastAsia="Microsoft YaHei UI"/>
          <w:i/>
          <w:iCs/>
          <w:color w:val="000000"/>
          <w:sz w:val="20"/>
          <w:szCs w:val="20"/>
        </w:rPr>
        <w:t>X = [6] for paging PDCCH based L1 availability indication.</w:t>
      </w:r>
    </w:p>
    <w:p w14:paraId="41534228" w14:textId="77777777" w:rsidR="00CC74A5" w:rsidRPr="009F1CB1" w:rsidRDefault="00CC74A5" w:rsidP="00CC74A5">
      <w:pPr>
        <w:numPr>
          <w:ilvl w:val="2"/>
          <w:numId w:val="32"/>
        </w:numPr>
        <w:shd w:val="clear" w:color="auto" w:fill="FFFFFF"/>
        <w:tabs>
          <w:tab w:val="clear" w:pos="2160"/>
          <w:tab w:val="left" w:pos="1440"/>
          <w:tab w:val="num" w:pos="2880"/>
        </w:tabs>
        <w:spacing w:after="0"/>
        <w:ind w:left="2880"/>
        <w:rPr>
          <w:rFonts w:ascii="Calibri" w:eastAsia="Microsoft YaHei UI" w:hAnsi="Calibri" w:cs="Calibri"/>
          <w:i/>
          <w:iCs/>
          <w:color w:val="000000"/>
          <w:sz w:val="22"/>
          <w:szCs w:val="22"/>
        </w:rPr>
      </w:pPr>
      <w:r w:rsidRPr="009F1CB1">
        <w:rPr>
          <w:rFonts w:eastAsia="Microsoft YaHei UI"/>
          <w:i/>
          <w:iCs/>
          <w:color w:val="000000"/>
          <w:sz w:val="20"/>
          <w:szCs w:val="20"/>
        </w:rPr>
        <w:t>FFS X for PEI DCI based L1 availability indication</w:t>
      </w:r>
    </w:p>
    <w:p w14:paraId="321DCFD3" w14:textId="77777777" w:rsidR="00CC74A5" w:rsidRPr="009F1CB1" w:rsidRDefault="00CC74A5" w:rsidP="00CC74A5">
      <w:pPr>
        <w:numPr>
          <w:ilvl w:val="2"/>
          <w:numId w:val="32"/>
        </w:numPr>
        <w:shd w:val="clear" w:color="auto" w:fill="FFFFFF"/>
        <w:tabs>
          <w:tab w:val="clear" w:pos="2160"/>
          <w:tab w:val="left" w:pos="1440"/>
          <w:tab w:val="num" w:pos="2880"/>
        </w:tabs>
        <w:spacing w:after="0"/>
        <w:ind w:left="2880"/>
        <w:rPr>
          <w:rFonts w:ascii="Calibri" w:eastAsia="Microsoft YaHei UI" w:hAnsi="Calibri" w:cs="Calibri"/>
          <w:i/>
          <w:iCs/>
          <w:color w:val="000000"/>
          <w:sz w:val="22"/>
          <w:szCs w:val="22"/>
        </w:rPr>
      </w:pPr>
      <w:r w:rsidRPr="009F1CB1">
        <w:rPr>
          <w:rFonts w:eastAsia="Microsoft YaHei UI"/>
          <w:i/>
          <w:iCs/>
          <w:color w:val="000000"/>
          <w:sz w:val="20"/>
          <w:szCs w:val="20"/>
        </w:rPr>
        <w:t xml:space="preserve">FFS details about how to configure the DCI field: </w:t>
      </w:r>
      <w:proofErr w:type="gramStart"/>
      <w:r w:rsidRPr="009F1CB1">
        <w:rPr>
          <w:rFonts w:eastAsia="Microsoft YaHei UI"/>
          <w:i/>
          <w:iCs/>
          <w:color w:val="000000"/>
          <w:sz w:val="20"/>
          <w:szCs w:val="20"/>
        </w:rPr>
        <w:t>e.g.</w:t>
      </w:r>
      <w:proofErr w:type="gramEnd"/>
      <w:r w:rsidRPr="009F1CB1">
        <w:rPr>
          <w:rFonts w:eastAsia="Microsoft YaHei UI"/>
          <w:i/>
          <w:iCs/>
          <w:color w:val="000000"/>
          <w:sz w:val="20"/>
          <w:szCs w:val="20"/>
        </w:rPr>
        <w:t xml:space="preserve"> start and length of bitmap (e.g. explicitly/implicitly configured)</w:t>
      </w:r>
    </w:p>
    <w:p w14:paraId="3CBA9C95" w14:textId="77777777" w:rsidR="00CC74A5" w:rsidRPr="009F1CB1" w:rsidRDefault="00CC74A5" w:rsidP="00CC74A5">
      <w:pPr>
        <w:numPr>
          <w:ilvl w:val="0"/>
          <w:numId w:val="32"/>
        </w:numPr>
        <w:shd w:val="clear" w:color="auto" w:fill="FFFFFF"/>
        <w:tabs>
          <w:tab w:val="clear" w:pos="720"/>
          <w:tab w:val="num" w:pos="1440"/>
        </w:tabs>
        <w:spacing w:after="0"/>
        <w:ind w:left="1440"/>
        <w:rPr>
          <w:rFonts w:ascii="Calibri" w:eastAsia="Microsoft YaHei UI" w:hAnsi="Calibri" w:cs="Calibri"/>
          <w:i/>
          <w:iCs/>
          <w:color w:val="000000"/>
          <w:sz w:val="22"/>
          <w:szCs w:val="22"/>
        </w:rPr>
      </w:pPr>
      <w:r w:rsidRPr="009F1CB1">
        <w:rPr>
          <w:rFonts w:eastAsia="Microsoft YaHei UI"/>
          <w:i/>
          <w:iCs/>
          <w:color w:val="000000"/>
          <w:sz w:val="20"/>
          <w:szCs w:val="20"/>
        </w:rPr>
        <w:t>for paging PDCCH based L1 availability indication, support L1 availability indication at an occasion can provide availability information for all configured RS resources</w:t>
      </w:r>
    </w:p>
    <w:p w14:paraId="5E15CC2E" w14:textId="77777777" w:rsidR="00CC74A5" w:rsidRPr="009F1CB1" w:rsidRDefault="00CC74A5" w:rsidP="00CC74A5">
      <w:pPr>
        <w:numPr>
          <w:ilvl w:val="1"/>
          <w:numId w:val="32"/>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t>FFS whether this needs to be supported regardless of the number of beams or for some configured RS resources</w:t>
      </w:r>
    </w:p>
    <w:p w14:paraId="0546E891" w14:textId="77777777" w:rsidR="00CC74A5" w:rsidRPr="009F1CB1" w:rsidRDefault="00CC74A5" w:rsidP="00CC74A5">
      <w:pPr>
        <w:numPr>
          <w:ilvl w:val="0"/>
          <w:numId w:val="32"/>
        </w:numPr>
        <w:shd w:val="clear" w:color="auto" w:fill="FFFFFF"/>
        <w:tabs>
          <w:tab w:val="clear" w:pos="720"/>
          <w:tab w:val="num" w:pos="1440"/>
        </w:tabs>
        <w:spacing w:after="0"/>
        <w:ind w:left="1440"/>
        <w:rPr>
          <w:rFonts w:ascii="Calibri" w:eastAsia="Microsoft YaHei UI" w:hAnsi="Calibri" w:cs="Calibri"/>
          <w:i/>
          <w:iCs/>
          <w:color w:val="000000"/>
          <w:sz w:val="22"/>
          <w:szCs w:val="22"/>
        </w:rPr>
      </w:pPr>
      <w:r w:rsidRPr="009F1CB1">
        <w:rPr>
          <w:rFonts w:eastAsia="Microsoft YaHei UI"/>
          <w:i/>
          <w:iCs/>
          <w:color w:val="000000"/>
          <w:sz w:val="20"/>
          <w:szCs w:val="20"/>
        </w:rPr>
        <w:t>FFS: PEI DCI provides L1 availability indication information only for RS resources with QCL references to be the same as for the L1 availability indication occasion</w:t>
      </w:r>
    </w:p>
    <w:p w14:paraId="0C54ACB7" w14:textId="77777777" w:rsidR="00CC74A5" w:rsidRPr="009F1CB1" w:rsidRDefault="00CC74A5" w:rsidP="00CC74A5">
      <w:pPr>
        <w:numPr>
          <w:ilvl w:val="0"/>
          <w:numId w:val="32"/>
        </w:numPr>
        <w:shd w:val="clear" w:color="auto" w:fill="FFFFFF"/>
        <w:tabs>
          <w:tab w:val="clear" w:pos="720"/>
          <w:tab w:val="num" w:pos="1440"/>
        </w:tabs>
        <w:spacing w:after="0"/>
        <w:ind w:left="1440"/>
        <w:rPr>
          <w:rFonts w:ascii="Calibri" w:eastAsia="Microsoft YaHei UI" w:hAnsi="Calibri" w:cs="Calibri"/>
          <w:color w:val="000000"/>
          <w:sz w:val="22"/>
          <w:szCs w:val="22"/>
        </w:rPr>
      </w:pPr>
      <w:r w:rsidRPr="009F1CB1">
        <w:rPr>
          <w:rFonts w:eastAsia="Microsoft YaHei UI"/>
          <w:i/>
          <w:iCs/>
          <w:color w:val="000000"/>
          <w:sz w:val="20"/>
          <w:szCs w:val="20"/>
        </w:rPr>
        <w:t>FFS: indication of unavailability</w:t>
      </w:r>
    </w:p>
    <w:p w14:paraId="15A1FE14" w14:textId="77777777" w:rsidR="001B6534" w:rsidRDefault="001B6534" w:rsidP="001B6534">
      <w:pPr>
        <w:rPr>
          <w:sz w:val="22"/>
          <w:szCs w:val="22"/>
          <w:lang w:val="en-GB"/>
        </w:rPr>
      </w:pPr>
    </w:p>
    <w:p w14:paraId="5EBE1684" w14:textId="4772C090" w:rsidR="00B93507" w:rsidRDefault="00E25EA8" w:rsidP="001B6534">
      <w:pPr>
        <w:rPr>
          <w:sz w:val="22"/>
          <w:szCs w:val="22"/>
        </w:rPr>
      </w:pPr>
      <w:r>
        <w:rPr>
          <w:sz w:val="22"/>
          <w:szCs w:val="22"/>
          <w:lang w:val="en-GB"/>
        </w:rPr>
        <w:t xml:space="preserve">For </w:t>
      </w:r>
      <w:r w:rsidRPr="003325F2">
        <w:rPr>
          <w:b/>
          <w:bCs/>
          <w:sz w:val="22"/>
          <w:szCs w:val="22"/>
          <w:u w:val="single"/>
          <w:lang w:val="en-GB"/>
        </w:rPr>
        <w:t>paging PDCCH based</w:t>
      </w:r>
      <w:r>
        <w:rPr>
          <w:sz w:val="22"/>
          <w:szCs w:val="22"/>
          <w:lang w:val="en-GB"/>
        </w:rPr>
        <w:t xml:space="preserve"> approach, w</w:t>
      </w:r>
      <w:r>
        <w:rPr>
          <w:rFonts w:hint="eastAsia"/>
          <w:sz w:val="22"/>
          <w:szCs w:val="22"/>
          <w:lang w:val="en-GB"/>
        </w:rPr>
        <w:t>e</w:t>
      </w:r>
      <w:r>
        <w:rPr>
          <w:sz w:val="22"/>
          <w:szCs w:val="22"/>
        </w:rPr>
        <w:t xml:space="preserve"> have agreed to support L1 availability indication for all configured </w:t>
      </w:r>
      <w:r w:rsidR="00B93507">
        <w:rPr>
          <w:sz w:val="22"/>
          <w:szCs w:val="22"/>
        </w:rPr>
        <w:t>RS resources. This is especially suitable when the number of TRS resource set configurations is small, for which one bit per TRS resource set can be used.</w:t>
      </w:r>
      <w:r w:rsidR="007C4980">
        <w:rPr>
          <w:sz w:val="22"/>
          <w:szCs w:val="22"/>
        </w:rPr>
        <w:t xml:space="preserve"> Since there are 6 reserved bits available in paging DCI, this can be used to support up to 6 TRS resource sets.</w:t>
      </w:r>
    </w:p>
    <w:p w14:paraId="4D4680A2" w14:textId="5CCCC0DE" w:rsidR="00A95662" w:rsidRPr="000B1D4E" w:rsidRDefault="00A95662" w:rsidP="00A95662">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4</w:t>
      </w:r>
      <w:r w:rsidRPr="00874A6B">
        <w:rPr>
          <w:b/>
          <w:bCs/>
          <w:iCs/>
          <w:color w:val="000000"/>
          <w:kern w:val="2"/>
          <w:sz w:val="22"/>
          <w:szCs w:val="22"/>
        </w:rPr>
        <w:t>:</w:t>
      </w:r>
      <w:r>
        <w:rPr>
          <w:b/>
          <w:bCs/>
          <w:iCs/>
          <w:color w:val="000000"/>
          <w:kern w:val="2"/>
          <w:sz w:val="22"/>
          <w:szCs w:val="22"/>
        </w:rPr>
        <w:t xml:space="preserve"> </w:t>
      </w:r>
      <w:r>
        <w:rPr>
          <w:rFonts w:hint="eastAsia"/>
          <w:b/>
          <w:bCs/>
          <w:iCs/>
          <w:color w:val="000000"/>
          <w:kern w:val="2"/>
          <w:sz w:val="22"/>
          <w:szCs w:val="22"/>
        </w:rPr>
        <w:t>Fo</w:t>
      </w:r>
      <w:r>
        <w:rPr>
          <w:b/>
          <w:bCs/>
          <w:iCs/>
          <w:color w:val="000000"/>
          <w:kern w:val="2"/>
          <w:sz w:val="22"/>
          <w:szCs w:val="22"/>
        </w:rPr>
        <w:t>r paging PDCCH based availability indication, support bitmap</w:t>
      </w:r>
      <w:r w:rsidR="00107D1C">
        <w:rPr>
          <w:b/>
          <w:bCs/>
          <w:iCs/>
          <w:color w:val="000000"/>
          <w:kern w:val="2"/>
          <w:sz w:val="22"/>
          <w:szCs w:val="22"/>
        </w:rPr>
        <w:t>-</w:t>
      </w:r>
      <w:r w:rsidR="00AE3818">
        <w:rPr>
          <w:b/>
          <w:bCs/>
          <w:iCs/>
          <w:color w:val="000000"/>
          <w:kern w:val="2"/>
          <w:sz w:val="22"/>
          <w:szCs w:val="22"/>
        </w:rPr>
        <w:t>based indication</w:t>
      </w:r>
      <w:r w:rsidR="000664A1">
        <w:rPr>
          <w:b/>
          <w:bCs/>
          <w:iCs/>
          <w:color w:val="000000"/>
          <w:kern w:val="2"/>
          <w:sz w:val="22"/>
          <w:szCs w:val="22"/>
        </w:rPr>
        <w:t xml:space="preserve"> for all the configured TRS resource sets</w:t>
      </w:r>
      <w:r w:rsidR="00AE3818">
        <w:rPr>
          <w:b/>
          <w:bCs/>
          <w:iCs/>
          <w:color w:val="000000"/>
          <w:kern w:val="2"/>
          <w:sz w:val="22"/>
          <w:szCs w:val="22"/>
        </w:rPr>
        <w:t>, with one bit per TRS resource set, when there are up to 6 TRS resource sets configured.</w:t>
      </w:r>
    </w:p>
    <w:p w14:paraId="035FBA3D" w14:textId="77777777" w:rsidR="00946A11" w:rsidRDefault="0051562B" w:rsidP="001B6534">
      <w:pPr>
        <w:rPr>
          <w:sz w:val="22"/>
          <w:szCs w:val="22"/>
          <w:lang w:val="en-GB"/>
        </w:rPr>
      </w:pPr>
      <w:r>
        <w:rPr>
          <w:sz w:val="22"/>
          <w:szCs w:val="22"/>
          <w:lang w:val="en-GB"/>
        </w:rPr>
        <w:t>However,</w:t>
      </w:r>
      <w:r w:rsidR="00E45D27">
        <w:rPr>
          <w:sz w:val="22"/>
          <w:szCs w:val="22"/>
          <w:lang w:val="en-GB"/>
        </w:rPr>
        <w:t xml:space="preserve"> the overhead becomes an issue if there are </w:t>
      </w:r>
      <w:proofErr w:type="gramStart"/>
      <w:r w:rsidR="00E45D27">
        <w:rPr>
          <w:sz w:val="22"/>
          <w:szCs w:val="22"/>
          <w:lang w:val="en-GB"/>
        </w:rPr>
        <w:t>a large number of</w:t>
      </w:r>
      <w:proofErr w:type="gramEnd"/>
      <w:r w:rsidR="00E45D27">
        <w:rPr>
          <w:sz w:val="22"/>
          <w:szCs w:val="22"/>
          <w:lang w:val="en-GB"/>
        </w:rPr>
        <w:t xml:space="preserve"> beams</w:t>
      </w:r>
      <w:r w:rsidR="00946A11">
        <w:rPr>
          <w:sz w:val="22"/>
          <w:szCs w:val="22"/>
          <w:lang w:val="en-GB"/>
        </w:rPr>
        <w:t>/TRS resource sets</w:t>
      </w:r>
      <w:r w:rsidR="00E45D27">
        <w:rPr>
          <w:sz w:val="22"/>
          <w:szCs w:val="22"/>
          <w:lang w:val="en-GB"/>
        </w:rPr>
        <w:t>.</w:t>
      </w:r>
      <w:r w:rsidR="003715F4">
        <w:rPr>
          <w:sz w:val="22"/>
          <w:szCs w:val="22"/>
          <w:lang w:val="en-GB"/>
        </w:rPr>
        <w:t xml:space="preserve"> </w:t>
      </w:r>
      <w:r w:rsidR="001B6534">
        <w:rPr>
          <w:sz w:val="22"/>
          <w:szCs w:val="22"/>
          <w:lang w:val="en-GB"/>
        </w:rPr>
        <w:t>For example, if there are a total of 64 TRS configurations and one bit per TRS configuration is used for availability indication, we need 64 bits, which is certainly too large for a PDCCH.</w:t>
      </w:r>
    </w:p>
    <w:p w14:paraId="4A7E6D59" w14:textId="0EB9B27F" w:rsidR="0069487D" w:rsidRDefault="0069487D" w:rsidP="001B6534">
      <w:pPr>
        <w:rPr>
          <w:sz w:val="22"/>
          <w:szCs w:val="22"/>
          <w:lang w:val="en-GB"/>
        </w:rPr>
      </w:pPr>
      <w:r>
        <w:rPr>
          <w:sz w:val="22"/>
          <w:szCs w:val="22"/>
          <w:lang w:val="en-GB"/>
        </w:rPr>
        <w:t>There are mainly two options to reduce the overhead:</w:t>
      </w:r>
    </w:p>
    <w:p w14:paraId="05015E20" w14:textId="35E9CE13" w:rsidR="0069487D" w:rsidRDefault="008D4840" w:rsidP="0069487D">
      <w:pPr>
        <w:pStyle w:val="ListParagraph"/>
        <w:numPr>
          <w:ilvl w:val="0"/>
          <w:numId w:val="34"/>
        </w:numPr>
        <w:ind w:leftChars="0"/>
        <w:rPr>
          <w:sz w:val="22"/>
          <w:szCs w:val="22"/>
        </w:rPr>
      </w:pPr>
      <w:r>
        <w:rPr>
          <w:sz w:val="22"/>
          <w:szCs w:val="22"/>
        </w:rPr>
        <w:t>Option 1: one bit is used to indicate a group of TRS resource sets</w:t>
      </w:r>
    </w:p>
    <w:p w14:paraId="659377A8" w14:textId="05399695" w:rsidR="008D4840" w:rsidRDefault="008D4840" w:rsidP="008D4840">
      <w:pPr>
        <w:pStyle w:val="ListParagraph"/>
        <w:numPr>
          <w:ilvl w:val="1"/>
          <w:numId w:val="34"/>
        </w:numPr>
        <w:ind w:leftChars="0"/>
        <w:rPr>
          <w:sz w:val="22"/>
          <w:szCs w:val="22"/>
        </w:rPr>
      </w:pPr>
      <w:r>
        <w:rPr>
          <w:sz w:val="22"/>
          <w:szCs w:val="22"/>
        </w:rPr>
        <w:t xml:space="preserve">There are different </w:t>
      </w:r>
      <w:proofErr w:type="spellStart"/>
      <w:r>
        <w:rPr>
          <w:sz w:val="22"/>
          <w:szCs w:val="22"/>
        </w:rPr>
        <w:t>flavors</w:t>
      </w:r>
      <w:proofErr w:type="spellEnd"/>
      <w:r w:rsidR="0086017E">
        <w:rPr>
          <w:sz w:val="22"/>
          <w:szCs w:val="22"/>
        </w:rPr>
        <w:t xml:space="preserve">, </w:t>
      </w:r>
      <w:proofErr w:type="gramStart"/>
      <w:r w:rsidR="0086017E">
        <w:rPr>
          <w:sz w:val="22"/>
          <w:szCs w:val="22"/>
        </w:rPr>
        <w:t>e.g.</w:t>
      </w:r>
      <w:proofErr w:type="gramEnd"/>
      <w:r w:rsidR="0086017E">
        <w:rPr>
          <w:sz w:val="22"/>
          <w:szCs w:val="22"/>
        </w:rPr>
        <w:t xml:space="preserve"> how the groups are defined, </w:t>
      </w:r>
      <w:r w:rsidR="00171395">
        <w:rPr>
          <w:sz w:val="22"/>
          <w:szCs w:val="22"/>
        </w:rPr>
        <w:t xml:space="preserve">whether </w:t>
      </w:r>
      <w:r w:rsidR="00D04A3B">
        <w:rPr>
          <w:sz w:val="22"/>
          <w:szCs w:val="22"/>
        </w:rPr>
        <w:t xml:space="preserve">one DCI should carry the indication for all the TRS resource sets or </w:t>
      </w:r>
      <w:r w:rsidR="0086017E">
        <w:rPr>
          <w:sz w:val="22"/>
          <w:szCs w:val="22"/>
        </w:rPr>
        <w:t xml:space="preserve">whether different beams can carry the indication for different </w:t>
      </w:r>
      <w:r w:rsidR="003A1D4B">
        <w:rPr>
          <w:sz w:val="22"/>
          <w:szCs w:val="22"/>
        </w:rPr>
        <w:t>TRS resource sets. All these details need to be defined.</w:t>
      </w:r>
    </w:p>
    <w:p w14:paraId="30226B8B" w14:textId="64ACF0D2" w:rsidR="008D4840" w:rsidRDefault="003A1D4B" w:rsidP="0069487D">
      <w:pPr>
        <w:pStyle w:val="ListParagraph"/>
        <w:numPr>
          <w:ilvl w:val="0"/>
          <w:numId w:val="34"/>
        </w:numPr>
        <w:ind w:leftChars="0"/>
        <w:rPr>
          <w:sz w:val="22"/>
          <w:szCs w:val="22"/>
        </w:rPr>
      </w:pPr>
      <w:r>
        <w:rPr>
          <w:sz w:val="22"/>
          <w:szCs w:val="22"/>
        </w:rPr>
        <w:t xml:space="preserve">Option 2: the DCI only carries </w:t>
      </w:r>
      <w:r w:rsidR="00EE3657" w:rsidRPr="00EE3657">
        <w:rPr>
          <w:sz w:val="22"/>
          <w:szCs w:val="22"/>
        </w:rPr>
        <w:t xml:space="preserve">the availability information for the TRS </w:t>
      </w:r>
      <w:r w:rsidR="00EE3657">
        <w:rPr>
          <w:rFonts w:hint="eastAsia"/>
          <w:sz w:val="22"/>
          <w:szCs w:val="22"/>
          <w:lang w:eastAsia="zh-CN"/>
        </w:rPr>
        <w:t>resource</w:t>
      </w:r>
      <w:r w:rsidR="00EE3657">
        <w:rPr>
          <w:sz w:val="22"/>
          <w:szCs w:val="22"/>
          <w:lang w:eastAsia="zh-CN"/>
        </w:rPr>
        <w:t xml:space="preserve"> </w:t>
      </w:r>
      <w:r w:rsidR="00EE3657">
        <w:rPr>
          <w:sz w:val="22"/>
          <w:szCs w:val="22"/>
          <w:lang w:val="en-US" w:eastAsia="zh-CN"/>
        </w:rPr>
        <w:t xml:space="preserve">sets </w:t>
      </w:r>
      <w:r w:rsidR="00EE3657" w:rsidRPr="00EE3657">
        <w:rPr>
          <w:sz w:val="22"/>
          <w:szCs w:val="22"/>
        </w:rPr>
        <w:t>that correspond to the same beam as the DCI</w:t>
      </w:r>
      <w:r w:rsidR="00EE3657">
        <w:rPr>
          <w:sz w:val="22"/>
          <w:szCs w:val="22"/>
        </w:rPr>
        <w:t>.</w:t>
      </w:r>
    </w:p>
    <w:p w14:paraId="599F9A1B" w14:textId="378EFF97" w:rsidR="00EE3657" w:rsidRPr="0069487D" w:rsidRDefault="00EE3657" w:rsidP="00EE3657">
      <w:pPr>
        <w:pStyle w:val="ListParagraph"/>
        <w:numPr>
          <w:ilvl w:val="1"/>
          <w:numId w:val="34"/>
        </w:numPr>
        <w:ind w:leftChars="0"/>
        <w:rPr>
          <w:sz w:val="22"/>
          <w:szCs w:val="22"/>
        </w:rPr>
      </w:pPr>
      <w:r>
        <w:rPr>
          <w:sz w:val="22"/>
          <w:szCs w:val="22"/>
        </w:rPr>
        <w:t xml:space="preserve">One bit per TRS resource set should be sufficient </w:t>
      </w:r>
      <w:r w:rsidR="00077166">
        <w:rPr>
          <w:sz w:val="22"/>
          <w:szCs w:val="22"/>
        </w:rPr>
        <w:t>in this case.</w:t>
      </w:r>
    </w:p>
    <w:p w14:paraId="4A39CFB6" w14:textId="47F3693B" w:rsidR="00946A11" w:rsidRDefault="00054A83" w:rsidP="001B6534">
      <w:pPr>
        <w:rPr>
          <w:sz w:val="22"/>
          <w:szCs w:val="22"/>
          <w:lang w:val="en-GB"/>
        </w:rPr>
      </w:pPr>
      <w:r>
        <w:rPr>
          <w:sz w:val="22"/>
          <w:szCs w:val="22"/>
          <w:lang w:val="en-GB"/>
        </w:rPr>
        <w:t xml:space="preserve">One concern that has been raised for the availability indication in paging PDCCH is that the indication is only useful for future paging </w:t>
      </w:r>
      <w:proofErr w:type="gramStart"/>
      <w:r>
        <w:rPr>
          <w:sz w:val="22"/>
          <w:szCs w:val="22"/>
          <w:lang w:val="en-GB"/>
        </w:rPr>
        <w:t>cycles</w:t>
      </w:r>
      <w:proofErr w:type="gramEnd"/>
      <w:r>
        <w:rPr>
          <w:sz w:val="22"/>
          <w:szCs w:val="22"/>
          <w:lang w:val="en-GB"/>
        </w:rPr>
        <w:t xml:space="preserve"> but the UE does not exactly know </w:t>
      </w:r>
      <w:r w:rsidR="0029228D">
        <w:rPr>
          <w:sz w:val="22"/>
          <w:szCs w:val="22"/>
          <w:lang w:val="en-GB"/>
        </w:rPr>
        <w:t xml:space="preserve">the strongest beam when waking up in the future paging cycle. </w:t>
      </w:r>
      <w:r w:rsidR="00AB7986">
        <w:rPr>
          <w:sz w:val="22"/>
          <w:szCs w:val="22"/>
          <w:lang w:val="en-GB"/>
        </w:rPr>
        <w:t>In case TRS is available for some beams but not some other beams</w:t>
      </w:r>
      <w:r w:rsidR="00077166">
        <w:rPr>
          <w:sz w:val="22"/>
          <w:szCs w:val="22"/>
          <w:lang w:val="en-GB"/>
        </w:rPr>
        <w:t xml:space="preserve"> (or there is no availability information for some beams)</w:t>
      </w:r>
      <w:r w:rsidR="00AB7986">
        <w:rPr>
          <w:sz w:val="22"/>
          <w:szCs w:val="22"/>
          <w:lang w:val="en-GB"/>
        </w:rPr>
        <w:t xml:space="preserve">, </w:t>
      </w:r>
      <w:r w:rsidR="0029228D">
        <w:rPr>
          <w:sz w:val="22"/>
          <w:szCs w:val="22"/>
          <w:lang w:val="en-GB"/>
        </w:rPr>
        <w:t xml:space="preserve">the UE will most likely need to still wake up in advance to handle the </w:t>
      </w:r>
      <w:proofErr w:type="gramStart"/>
      <w:r w:rsidR="0029228D">
        <w:rPr>
          <w:sz w:val="22"/>
          <w:szCs w:val="22"/>
          <w:lang w:val="en-GB"/>
        </w:rPr>
        <w:t>worst case</w:t>
      </w:r>
      <w:proofErr w:type="gramEnd"/>
      <w:r w:rsidR="0029228D">
        <w:rPr>
          <w:sz w:val="22"/>
          <w:szCs w:val="22"/>
          <w:lang w:val="en-GB"/>
        </w:rPr>
        <w:t xml:space="preserve"> scenario (i.e. </w:t>
      </w:r>
      <w:r w:rsidR="00AB7986">
        <w:rPr>
          <w:sz w:val="22"/>
          <w:szCs w:val="22"/>
          <w:lang w:val="en-GB"/>
        </w:rPr>
        <w:t xml:space="preserve">assuming </w:t>
      </w:r>
      <w:r w:rsidR="0029228D">
        <w:rPr>
          <w:sz w:val="22"/>
          <w:szCs w:val="22"/>
          <w:lang w:val="en-GB"/>
        </w:rPr>
        <w:t>no TRS is available).</w:t>
      </w:r>
      <w:r w:rsidR="00077166">
        <w:rPr>
          <w:sz w:val="22"/>
          <w:szCs w:val="22"/>
          <w:lang w:val="en-GB"/>
        </w:rPr>
        <w:t xml:space="preserve"> </w:t>
      </w:r>
      <w:r w:rsidR="00D04A3B">
        <w:rPr>
          <w:sz w:val="22"/>
          <w:szCs w:val="22"/>
          <w:lang w:val="en-GB"/>
        </w:rPr>
        <w:t>B</w:t>
      </w:r>
      <w:r w:rsidR="00052EC1">
        <w:rPr>
          <w:sz w:val="22"/>
          <w:szCs w:val="22"/>
          <w:lang w:val="en-GB"/>
        </w:rPr>
        <w:t xml:space="preserve">ut it is a common issue for Option 1 and Option 2. </w:t>
      </w:r>
      <w:r w:rsidR="006F24E6">
        <w:rPr>
          <w:sz w:val="22"/>
          <w:szCs w:val="22"/>
          <w:lang w:val="en-GB"/>
        </w:rPr>
        <w:t>The difference only exists in the case when the TRS resource sets in all the beams are indicated as available in Option 1.</w:t>
      </w:r>
    </w:p>
    <w:p w14:paraId="6018D034" w14:textId="6AC10186" w:rsidR="006F24E6" w:rsidRDefault="00F1536E" w:rsidP="001B6534">
      <w:pPr>
        <w:rPr>
          <w:sz w:val="22"/>
          <w:szCs w:val="22"/>
          <w:lang w:val="en-GB"/>
        </w:rPr>
      </w:pPr>
      <w:r>
        <w:rPr>
          <w:sz w:val="22"/>
          <w:szCs w:val="22"/>
          <w:lang w:val="en-GB"/>
        </w:rPr>
        <w:t xml:space="preserve">Another difference between the two options is that Option 1 provides the indication for more beams, and if the UE wakes up in a different beam, it may still have the indication for that beam, while such information is </w:t>
      </w:r>
      <w:r w:rsidR="00637B78">
        <w:rPr>
          <w:sz w:val="22"/>
          <w:szCs w:val="22"/>
          <w:lang w:val="en-GB"/>
        </w:rPr>
        <w:t xml:space="preserve">not </w:t>
      </w:r>
      <w:r>
        <w:rPr>
          <w:sz w:val="22"/>
          <w:szCs w:val="22"/>
          <w:lang w:val="en-GB"/>
        </w:rPr>
        <w:t>available with Option 2.</w:t>
      </w:r>
      <w:r w:rsidR="00637B78">
        <w:rPr>
          <w:sz w:val="22"/>
          <w:szCs w:val="22"/>
          <w:lang w:val="en-GB"/>
        </w:rPr>
        <w:t xml:space="preserve"> However, the probability of changing the beams should not be large given a typical paging cycle of 1.28 seconds.</w:t>
      </w:r>
    </w:p>
    <w:p w14:paraId="4924502B" w14:textId="09644F92" w:rsidR="006A1F3D" w:rsidRDefault="006A1F3D" w:rsidP="001B6534">
      <w:pPr>
        <w:rPr>
          <w:sz w:val="22"/>
          <w:szCs w:val="22"/>
          <w:lang w:val="en-GB"/>
        </w:rPr>
      </w:pPr>
      <w:r>
        <w:rPr>
          <w:sz w:val="22"/>
          <w:szCs w:val="22"/>
          <w:lang w:val="en-GB"/>
        </w:rPr>
        <w:t xml:space="preserve">But the drawback of Option 1 compared to Option 2 is that the </w:t>
      </w:r>
      <w:r w:rsidR="001B73D5">
        <w:rPr>
          <w:sz w:val="22"/>
          <w:szCs w:val="22"/>
          <w:lang w:val="en-GB"/>
        </w:rPr>
        <w:t xml:space="preserve">granularity of the indication is </w:t>
      </w:r>
      <w:proofErr w:type="gramStart"/>
      <w:r w:rsidR="006A0771">
        <w:rPr>
          <w:sz w:val="22"/>
          <w:szCs w:val="22"/>
          <w:lang w:val="en-GB"/>
        </w:rPr>
        <w:t>more coarse</w:t>
      </w:r>
      <w:proofErr w:type="gramEnd"/>
      <w:r w:rsidR="006A0771">
        <w:rPr>
          <w:sz w:val="22"/>
          <w:szCs w:val="22"/>
          <w:lang w:val="en-GB"/>
        </w:rPr>
        <w:t xml:space="preserve">. </w:t>
      </w:r>
      <w:proofErr w:type="gramStart"/>
      <w:r w:rsidR="006A0771">
        <w:rPr>
          <w:sz w:val="22"/>
          <w:szCs w:val="22"/>
          <w:lang w:val="en-GB"/>
        </w:rPr>
        <w:t>E.g.</w:t>
      </w:r>
      <w:proofErr w:type="gramEnd"/>
      <w:r w:rsidR="006A0771">
        <w:rPr>
          <w:sz w:val="22"/>
          <w:szCs w:val="22"/>
          <w:lang w:val="en-GB"/>
        </w:rPr>
        <w:t xml:space="preserve"> if one bit corresponds to 6 TRS resource sets, it can be indicated as available only if all the 6 TRS resource sets </w:t>
      </w:r>
      <w:r w:rsidR="004A3202">
        <w:rPr>
          <w:sz w:val="22"/>
          <w:szCs w:val="22"/>
          <w:lang w:val="en-GB"/>
        </w:rPr>
        <w:t>are available.</w:t>
      </w:r>
      <w:r w:rsidR="00BA0479">
        <w:rPr>
          <w:sz w:val="22"/>
          <w:szCs w:val="22"/>
          <w:lang w:val="en-GB"/>
        </w:rPr>
        <w:t xml:space="preserve"> </w:t>
      </w:r>
      <w:proofErr w:type="gramStart"/>
      <w:r w:rsidR="00BA0479">
        <w:rPr>
          <w:sz w:val="22"/>
          <w:szCs w:val="22"/>
          <w:lang w:val="en-GB"/>
        </w:rPr>
        <w:t>Generally speaking, there</w:t>
      </w:r>
      <w:proofErr w:type="gramEnd"/>
      <w:r w:rsidR="00BA0479">
        <w:rPr>
          <w:sz w:val="22"/>
          <w:szCs w:val="22"/>
          <w:lang w:val="en-GB"/>
        </w:rPr>
        <w:t xml:space="preserve"> is no strong correlation between the TRS availability in different beams, so there is no good rule for </w:t>
      </w:r>
      <w:proofErr w:type="spellStart"/>
      <w:r w:rsidR="00BA0479">
        <w:rPr>
          <w:sz w:val="22"/>
          <w:szCs w:val="22"/>
          <w:lang w:val="en-GB"/>
        </w:rPr>
        <w:t>gNB</w:t>
      </w:r>
      <w:proofErr w:type="spellEnd"/>
      <w:r w:rsidR="00BA0479">
        <w:rPr>
          <w:sz w:val="22"/>
          <w:szCs w:val="22"/>
          <w:lang w:val="en-GB"/>
        </w:rPr>
        <w:t xml:space="preserve"> to do the grouping.</w:t>
      </w:r>
      <w:r w:rsidR="004A3202">
        <w:rPr>
          <w:sz w:val="22"/>
          <w:szCs w:val="22"/>
          <w:lang w:val="en-GB"/>
        </w:rPr>
        <w:t xml:space="preserve"> This greatly reduces the probability that TRS can be used by the UE.</w:t>
      </w:r>
      <w:r w:rsidR="00BA0479">
        <w:rPr>
          <w:sz w:val="22"/>
          <w:szCs w:val="22"/>
          <w:lang w:val="en-GB"/>
        </w:rPr>
        <w:t xml:space="preserve"> </w:t>
      </w:r>
    </w:p>
    <w:p w14:paraId="77D2C4D1" w14:textId="105EA434" w:rsidR="00BA0479" w:rsidRDefault="00BA0479" w:rsidP="001B6534">
      <w:pPr>
        <w:rPr>
          <w:sz w:val="22"/>
          <w:szCs w:val="22"/>
        </w:rPr>
      </w:pPr>
      <w:r>
        <w:rPr>
          <w:sz w:val="22"/>
          <w:szCs w:val="22"/>
          <w:lang w:val="en-GB"/>
        </w:rPr>
        <w:lastRenderedPageBreak/>
        <w:t>Whether Option 1 or Option 2 is more efficient</w:t>
      </w:r>
      <w:r w:rsidR="00A104AC">
        <w:rPr>
          <w:sz w:val="22"/>
          <w:szCs w:val="22"/>
          <w:lang w:val="en-GB"/>
        </w:rPr>
        <w:t>/better</w:t>
      </w:r>
      <w:r>
        <w:rPr>
          <w:sz w:val="22"/>
          <w:szCs w:val="22"/>
          <w:lang w:val="en-GB"/>
        </w:rPr>
        <w:t xml:space="preserve"> depends on the </w:t>
      </w:r>
      <w:proofErr w:type="gramStart"/>
      <w:r>
        <w:rPr>
          <w:sz w:val="22"/>
          <w:szCs w:val="22"/>
          <w:lang w:val="en-GB"/>
        </w:rPr>
        <w:t>particular cases</w:t>
      </w:r>
      <w:proofErr w:type="gramEnd"/>
      <w:r w:rsidR="00E25EB4">
        <w:rPr>
          <w:sz w:val="22"/>
          <w:szCs w:val="22"/>
          <w:lang w:val="en-GB"/>
        </w:rPr>
        <w:t>.</w:t>
      </w:r>
      <w:r w:rsidR="00956B29">
        <w:rPr>
          <w:sz w:val="22"/>
          <w:szCs w:val="22"/>
          <w:lang w:val="en-GB"/>
        </w:rPr>
        <w:t xml:space="preserve"> </w:t>
      </w:r>
      <w:r w:rsidR="00956B29">
        <w:rPr>
          <w:rFonts w:hint="eastAsia"/>
          <w:sz w:val="22"/>
          <w:szCs w:val="22"/>
          <w:lang w:val="en-GB"/>
        </w:rPr>
        <w:t>If</w:t>
      </w:r>
      <w:r w:rsidR="00956B29">
        <w:rPr>
          <w:sz w:val="22"/>
          <w:szCs w:val="22"/>
        </w:rPr>
        <w:t xml:space="preserve"> there are a small number of TRS resource sets per group, Option 1 may be better; </w:t>
      </w:r>
      <w:proofErr w:type="gramStart"/>
      <w:r w:rsidR="00956B29">
        <w:rPr>
          <w:sz w:val="22"/>
          <w:szCs w:val="22"/>
        </w:rPr>
        <w:t>otherwise</w:t>
      </w:r>
      <w:proofErr w:type="gramEnd"/>
      <w:r w:rsidR="00956B29">
        <w:rPr>
          <w:sz w:val="22"/>
          <w:szCs w:val="22"/>
        </w:rPr>
        <w:t xml:space="preserve"> Option 2 may be better.</w:t>
      </w:r>
    </w:p>
    <w:p w14:paraId="19CE22DA" w14:textId="18FFBDE3" w:rsidR="003F7C65" w:rsidRDefault="003F7C65" w:rsidP="001B6534">
      <w:pPr>
        <w:rPr>
          <w:sz w:val="22"/>
          <w:szCs w:val="22"/>
        </w:rPr>
      </w:pPr>
      <w:r>
        <w:rPr>
          <w:sz w:val="22"/>
          <w:szCs w:val="22"/>
        </w:rPr>
        <w:t xml:space="preserve">For simplicity, </w:t>
      </w:r>
      <w:r w:rsidR="000664A1">
        <w:rPr>
          <w:sz w:val="22"/>
          <w:szCs w:val="22"/>
        </w:rPr>
        <w:t>we propose Option 2.</w:t>
      </w:r>
    </w:p>
    <w:p w14:paraId="37F2FBBD" w14:textId="059CD41B" w:rsidR="006B4FD7" w:rsidRPr="000B1D4E" w:rsidRDefault="006B4FD7" w:rsidP="006B4FD7">
      <w:pPr>
        <w:tabs>
          <w:tab w:val="left" w:pos="640"/>
        </w:tabs>
        <w:jc w:val="both"/>
        <w:rPr>
          <w:b/>
          <w:bCs/>
          <w:iCs/>
          <w:color w:val="000000"/>
          <w:kern w:val="2"/>
          <w:sz w:val="22"/>
          <w:szCs w:val="22"/>
        </w:rPr>
      </w:pPr>
      <w:r w:rsidRPr="00874A6B">
        <w:rPr>
          <w:b/>
          <w:bCs/>
          <w:iCs/>
          <w:color w:val="000000"/>
          <w:kern w:val="2"/>
          <w:sz w:val="22"/>
          <w:szCs w:val="22"/>
        </w:rPr>
        <w:t xml:space="preserve">Proposal </w:t>
      </w:r>
      <w:r w:rsidR="004D3644">
        <w:rPr>
          <w:b/>
          <w:bCs/>
          <w:iCs/>
          <w:color w:val="000000"/>
          <w:kern w:val="2"/>
          <w:sz w:val="22"/>
          <w:szCs w:val="22"/>
        </w:rPr>
        <w:t>5</w:t>
      </w:r>
      <w:r w:rsidRPr="00874A6B">
        <w:rPr>
          <w:b/>
          <w:bCs/>
          <w:iCs/>
          <w:color w:val="000000"/>
          <w:kern w:val="2"/>
          <w:sz w:val="22"/>
          <w:szCs w:val="22"/>
        </w:rPr>
        <w:t>:</w:t>
      </w:r>
      <w:r>
        <w:rPr>
          <w:b/>
          <w:bCs/>
          <w:iCs/>
          <w:color w:val="000000"/>
          <w:kern w:val="2"/>
          <w:sz w:val="22"/>
          <w:szCs w:val="22"/>
        </w:rPr>
        <w:t xml:space="preserve"> </w:t>
      </w:r>
      <w:r>
        <w:rPr>
          <w:rFonts w:hint="eastAsia"/>
          <w:b/>
          <w:bCs/>
          <w:iCs/>
          <w:color w:val="000000"/>
          <w:kern w:val="2"/>
          <w:sz w:val="22"/>
          <w:szCs w:val="22"/>
        </w:rPr>
        <w:t>Fo</w:t>
      </w:r>
      <w:r>
        <w:rPr>
          <w:b/>
          <w:bCs/>
          <w:iCs/>
          <w:color w:val="000000"/>
          <w:kern w:val="2"/>
          <w:sz w:val="22"/>
          <w:szCs w:val="22"/>
        </w:rPr>
        <w:t xml:space="preserve">r paging PDCCH based availability indication, support bitmap-based indication for only the configured TRS resource sets </w:t>
      </w:r>
      <w:r>
        <w:rPr>
          <w:b/>
          <w:bCs/>
          <w:sz w:val="22"/>
          <w:szCs w:val="22"/>
          <w:lang w:val="en-GB"/>
        </w:rPr>
        <w:t xml:space="preserve">that correspond to the same beam as the </w:t>
      </w:r>
      <w:r w:rsidR="003325F2">
        <w:rPr>
          <w:b/>
          <w:bCs/>
          <w:sz w:val="22"/>
          <w:szCs w:val="22"/>
          <w:lang w:val="en-GB"/>
        </w:rPr>
        <w:t>paging PDCCH</w:t>
      </w:r>
      <w:r>
        <w:rPr>
          <w:b/>
          <w:bCs/>
          <w:iCs/>
          <w:color w:val="000000"/>
          <w:kern w:val="2"/>
          <w:sz w:val="22"/>
          <w:szCs w:val="22"/>
        </w:rPr>
        <w:t>, with one bit per TRS resource set.</w:t>
      </w:r>
    </w:p>
    <w:p w14:paraId="31D3A186" w14:textId="12BFDB59" w:rsidR="0047580C" w:rsidRDefault="0047580C" w:rsidP="001B6534">
      <w:pPr>
        <w:rPr>
          <w:sz w:val="22"/>
          <w:szCs w:val="22"/>
          <w:lang w:val="en-GB"/>
        </w:rPr>
      </w:pPr>
    </w:p>
    <w:p w14:paraId="654EA5B2" w14:textId="02EDA2E5" w:rsidR="0047580C" w:rsidRPr="0047580C" w:rsidRDefault="00053C6E" w:rsidP="001B6534">
      <w:pPr>
        <w:rPr>
          <w:sz w:val="22"/>
          <w:szCs w:val="22"/>
        </w:rPr>
      </w:pPr>
      <w:r>
        <w:rPr>
          <w:sz w:val="22"/>
          <w:szCs w:val="22"/>
        </w:rPr>
        <w:t>The consideration f</w:t>
      </w:r>
      <w:r w:rsidR="0047580C">
        <w:rPr>
          <w:sz w:val="22"/>
          <w:szCs w:val="22"/>
        </w:rPr>
        <w:t xml:space="preserve">or </w:t>
      </w:r>
      <w:r w:rsidR="0047580C" w:rsidRPr="00053C6E">
        <w:rPr>
          <w:b/>
          <w:bCs/>
          <w:sz w:val="22"/>
          <w:szCs w:val="22"/>
          <w:u w:val="single"/>
        </w:rPr>
        <w:t>PEI-based availability indication</w:t>
      </w:r>
      <w:r>
        <w:rPr>
          <w:sz w:val="22"/>
          <w:szCs w:val="22"/>
        </w:rPr>
        <w:t xml:space="preserve"> is different compared to PDCCH-based availability indication.</w:t>
      </w:r>
      <w:r w:rsidR="0047580C">
        <w:rPr>
          <w:sz w:val="22"/>
          <w:szCs w:val="22"/>
        </w:rPr>
        <w:t xml:space="preserve"> </w:t>
      </w:r>
      <w:r w:rsidR="005521F9">
        <w:rPr>
          <w:sz w:val="22"/>
          <w:szCs w:val="22"/>
        </w:rPr>
        <w:t xml:space="preserve">PEI </w:t>
      </w:r>
      <w:r w:rsidR="00443ECE">
        <w:rPr>
          <w:sz w:val="22"/>
          <w:szCs w:val="22"/>
        </w:rPr>
        <w:t>should</w:t>
      </w:r>
      <w:r w:rsidR="005521F9">
        <w:rPr>
          <w:sz w:val="22"/>
          <w:szCs w:val="22"/>
        </w:rPr>
        <w:t xml:space="preserve"> be configured </w:t>
      </w:r>
      <w:r w:rsidR="0090522F">
        <w:rPr>
          <w:sz w:val="22"/>
          <w:szCs w:val="22"/>
        </w:rPr>
        <w:t xml:space="preserve">in advance in time compared to the PO, to allow sufficient time for </w:t>
      </w:r>
      <w:r w:rsidR="003E394E">
        <w:rPr>
          <w:sz w:val="22"/>
          <w:szCs w:val="22"/>
        </w:rPr>
        <w:t>fine</w:t>
      </w:r>
      <w:r w:rsidR="0090522F">
        <w:rPr>
          <w:sz w:val="22"/>
          <w:szCs w:val="22"/>
        </w:rPr>
        <w:t xml:space="preserve"> synchronization</w:t>
      </w:r>
      <w:r w:rsidR="003E394E">
        <w:rPr>
          <w:sz w:val="22"/>
          <w:szCs w:val="22"/>
        </w:rPr>
        <w:t xml:space="preserve"> if there is paging</w:t>
      </w:r>
      <w:r w:rsidR="00C14940">
        <w:rPr>
          <w:sz w:val="22"/>
          <w:szCs w:val="22"/>
        </w:rPr>
        <w:t>.</w:t>
      </w:r>
      <w:r w:rsidR="00B8670B">
        <w:rPr>
          <w:sz w:val="22"/>
          <w:szCs w:val="22"/>
        </w:rPr>
        <w:t xml:space="preserve"> When PEI is received, the UE already knows the beam for PO reception, and</w:t>
      </w:r>
      <w:r w:rsidR="00C14940">
        <w:rPr>
          <w:sz w:val="22"/>
          <w:szCs w:val="22"/>
        </w:rPr>
        <w:t xml:space="preserve"> </w:t>
      </w:r>
      <w:r w:rsidR="009B79E2">
        <w:rPr>
          <w:sz w:val="22"/>
          <w:szCs w:val="22"/>
        </w:rPr>
        <w:t xml:space="preserve">only </w:t>
      </w:r>
      <w:r w:rsidR="00B8670B">
        <w:rPr>
          <w:sz w:val="22"/>
          <w:szCs w:val="22"/>
        </w:rPr>
        <w:t>t</w:t>
      </w:r>
      <w:r>
        <w:rPr>
          <w:sz w:val="22"/>
          <w:szCs w:val="22"/>
        </w:rPr>
        <w:t>he TRS availability indication</w:t>
      </w:r>
      <w:r w:rsidR="009B79E2">
        <w:rPr>
          <w:sz w:val="22"/>
          <w:szCs w:val="22"/>
        </w:rPr>
        <w:t xml:space="preserve"> for this </w:t>
      </w:r>
      <w:proofErr w:type="gramStart"/>
      <w:r w:rsidR="009B79E2">
        <w:rPr>
          <w:sz w:val="22"/>
          <w:szCs w:val="22"/>
        </w:rPr>
        <w:t>particular beam</w:t>
      </w:r>
      <w:proofErr w:type="gramEnd"/>
      <w:r w:rsidR="009B79E2">
        <w:rPr>
          <w:sz w:val="22"/>
          <w:szCs w:val="22"/>
        </w:rPr>
        <w:t xml:space="preserve"> is needed, which</w:t>
      </w:r>
      <w:r>
        <w:rPr>
          <w:sz w:val="22"/>
          <w:szCs w:val="22"/>
        </w:rPr>
        <w:t xml:space="preserve"> can be used for the reception of the current PO.</w:t>
      </w:r>
      <w:r w:rsidR="00ED3D0C" w:rsidRPr="00ED3D0C">
        <w:rPr>
          <w:sz w:val="22"/>
          <w:szCs w:val="22"/>
        </w:rPr>
        <w:t xml:space="preserve"> </w:t>
      </w:r>
      <w:r w:rsidR="00ED3D0C">
        <w:rPr>
          <w:sz w:val="22"/>
          <w:szCs w:val="22"/>
        </w:rPr>
        <w:t>In addition, there is no need to indicate TRS availability for future paging cycle, because another PEI with availability indication will be received by the UE before decoding the PO.</w:t>
      </w:r>
    </w:p>
    <w:p w14:paraId="550743C6" w14:textId="35F27A27" w:rsidR="0047580C" w:rsidRPr="00A20030" w:rsidRDefault="00A66964" w:rsidP="00A20030">
      <w:pPr>
        <w:tabs>
          <w:tab w:val="left" w:pos="640"/>
        </w:tabs>
        <w:jc w:val="both"/>
        <w:rPr>
          <w:b/>
          <w:bCs/>
          <w:iCs/>
          <w:color w:val="000000"/>
          <w:kern w:val="2"/>
          <w:sz w:val="22"/>
          <w:szCs w:val="22"/>
        </w:rPr>
      </w:pPr>
      <w:r w:rsidRPr="00874A6B">
        <w:rPr>
          <w:b/>
          <w:bCs/>
          <w:iCs/>
          <w:color w:val="000000"/>
          <w:kern w:val="2"/>
          <w:sz w:val="22"/>
          <w:szCs w:val="22"/>
        </w:rPr>
        <w:t xml:space="preserve">Proposal </w:t>
      </w:r>
      <w:r w:rsidR="004D3644">
        <w:rPr>
          <w:b/>
          <w:bCs/>
          <w:iCs/>
          <w:color w:val="000000"/>
          <w:kern w:val="2"/>
          <w:sz w:val="22"/>
          <w:szCs w:val="22"/>
        </w:rPr>
        <w:t>6</w:t>
      </w:r>
      <w:r w:rsidRPr="00874A6B">
        <w:rPr>
          <w:b/>
          <w:bCs/>
          <w:iCs/>
          <w:color w:val="000000"/>
          <w:kern w:val="2"/>
          <w:sz w:val="22"/>
          <w:szCs w:val="22"/>
        </w:rPr>
        <w:t>:</w:t>
      </w:r>
      <w:r>
        <w:rPr>
          <w:b/>
          <w:bCs/>
          <w:iCs/>
          <w:color w:val="000000"/>
          <w:kern w:val="2"/>
          <w:sz w:val="22"/>
          <w:szCs w:val="22"/>
        </w:rPr>
        <w:t xml:space="preserve"> </w:t>
      </w:r>
      <w:r>
        <w:rPr>
          <w:rFonts w:hint="eastAsia"/>
          <w:b/>
          <w:bCs/>
          <w:iCs/>
          <w:color w:val="000000"/>
          <w:kern w:val="2"/>
          <w:sz w:val="22"/>
          <w:szCs w:val="22"/>
        </w:rPr>
        <w:t>Fo</w:t>
      </w:r>
      <w:r>
        <w:rPr>
          <w:b/>
          <w:bCs/>
          <w:iCs/>
          <w:color w:val="000000"/>
          <w:kern w:val="2"/>
          <w:sz w:val="22"/>
          <w:szCs w:val="22"/>
        </w:rPr>
        <w:t xml:space="preserve">r </w:t>
      </w:r>
      <w:r w:rsidR="006539F3">
        <w:rPr>
          <w:b/>
          <w:bCs/>
          <w:iCs/>
          <w:color w:val="000000"/>
          <w:kern w:val="2"/>
          <w:sz w:val="22"/>
          <w:szCs w:val="22"/>
        </w:rPr>
        <w:t>PEI</w:t>
      </w:r>
      <w:r>
        <w:rPr>
          <w:b/>
          <w:bCs/>
          <w:iCs/>
          <w:color w:val="000000"/>
          <w:kern w:val="2"/>
          <w:sz w:val="22"/>
          <w:szCs w:val="22"/>
        </w:rPr>
        <w:t xml:space="preserve"> based availability indication, support bitmap-based indication for only the configured TRS resource sets </w:t>
      </w:r>
      <w:r>
        <w:rPr>
          <w:b/>
          <w:bCs/>
          <w:sz w:val="22"/>
          <w:szCs w:val="22"/>
          <w:lang w:val="en-GB"/>
        </w:rPr>
        <w:t>that correspond to the same beam as the paging PDCCH</w:t>
      </w:r>
      <w:r>
        <w:rPr>
          <w:b/>
          <w:bCs/>
          <w:iCs/>
          <w:color w:val="000000"/>
          <w:kern w:val="2"/>
          <w:sz w:val="22"/>
          <w:szCs w:val="22"/>
        </w:rPr>
        <w:t>, with one bit per TRS resource set.</w:t>
      </w:r>
    </w:p>
    <w:p w14:paraId="44EE8F01" w14:textId="77777777" w:rsidR="001E6606" w:rsidRPr="00A66964" w:rsidRDefault="001E6606" w:rsidP="001B6534">
      <w:pPr>
        <w:rPr>
          <w:sz w:val="22"/>
          <w:szCs w:val="22"/>
        </w:rPr>
      </w:pPr>
    </w:p>
    <w:p w14:paraId="040F9C25" w14:textId="3A16E0F2" w:rsidR="00CA49EC" w:rsidRDefault="00CA49EC" w:rsidP="00CA49EC">
      <w:pPr>
        <w:pStyle w:val="Heading2"/>
        <w:rPr>
          <w:lang w:val="en-GB"/>
        </w:rPr>
      </w:pPr>
      <w:r>
        <w:rPr>
          <w:lang w:val="en-GB"/>
        </w:rPr>
        <w:t>Validity time for availability indication</w:t>
      </w:r>
    </w:p>
    <w:p w14:paraId="1AE01F9A" w14:textId="5C2B53BF" w:rsidR="00CA49EC" w:rsidRDefault="00CA49EC" w:rsidP="00F621DD">
      <w:pPr>
        <w:rPr>
          <w:sz w:val="22"/>
          <w:szCs w:val="22"/>
          <w:lang w:val="en-GB"/>
        </w:rPr>
      </w:pPr>
      <w:r>
        <w:rPr>
          <w:sz w:val="22"/>
          <w:szCs w:val="22"/>
          <w:lang w:val="en-GB"/>
        </w:rPr>
        <w:t>Regarding how long the availability indication stays valid, the following alternatives have been considered:</w:t>
      </w:r>
    </w:p>
    <w:p w14:paraId="6ABD87D7" w14:textId="77777777" w:rsidR="00CA49EC" w:rsidRPr="000014BF" w:rsidRDefault="00CA49EC" w:rsidP="00CA49EC">
      <w:pPr>
        <w:spacing w:after="0"/>
        <w:ind w:left="720"/>
        <w:jc w:val="both"/>
        <w:rPr>
          <w:rFonts w:ascii="Times" w:eastAsia="DengXian" w:hAnsi="Times"/>
          <w:i/>
          <w:iCs/>
          <w:sz w:val="20"/>
          <w:szCs w:val="20"/>
          <w:highlight w:val="green"/>
          <w:shd w:val="clear" w:color="auto" w:fill="FFFF00"/>
          <w:lang w:val="en-GB" w:eastAsia="en-US"/>
        </w:rPr>
      </w:pPr>
      <w:r w:rsidRPr="000014BF">
        <w:rPr>
          <w:rFonts w:ascii="Times" w:eastAsia="DengXian" w:hAnsi="Times"/>
          <w:i/>
          <w:iCs/>
          <w:sz w:val="20"/>
          <w:szCs w:val="20"/>
          <w:highlight w:val="green"/>
          <w:shd w:val="clear" w:color="auto" w:fill="FFFF00"/>
          <w:lang w:val="en-GB" w:eastAsia="en-US"/>
        </w:rPr>
        <w:t>Agreement</w:t>
      </w:r>
    </w:p>
    <w:p w14:paraId="041135AD" w14:textId="77777777" w:rsidR="00CA49EC" w:rsidRPr="000014BF" w:rsidRDefault="00CA49EC" w:rsidP="00CA49EC">
      <w:pPr>
        <w:spacing w:after="0"/>
        <w:ind w:left="720"/>
        <w:jc w:val="both"/>
        <w:rPr>
          <w:rFonts w:ascii="Times" w:eastAsia="DengXian" w:hAnsi="Times"/>
          <w:i/>
          <w:iCs/>
          <w:sz w:val="20"/>
          <w:szCs w:val="20"/>
          <w:lang w:val="en-GB" w:eastAsia="en-US"/>
        </w:rPr>
      </w:pPr>
      <w:r w:rsidRPr="000014BF">
        <w:rPr>
          <w:rFonts w:ascii="Times" w:eastAsia="DengXian" w:hAnsi="Times"/>
          <w:i/>
          <w:iCs/>
          <w:sz w:val="20"/>
          <w:szCs w:val="20"/>
          <w:lang w:val="en-GB" w:eastAsia="en-US"/>
        </w:rPr>
        <w:t xml:space="preserve">L1 based availability indication of TRS/CSI-RS at the configured occasion(s) to the idle/inactive UEs is valid for a time duration starting from a reference point, </w:t>
      </w:r>
      <w:proofErr w:type="gramStart"/>
      <w:r w:rsidRPr="000014BF">
        <w:rPr>
          <w:rFonts w:ascii="Times" w:eastAsia="DengXian" w:hAnsi="Times"/>
          <w:i/>
          <w:iCs/>
          <w:sz w:val="20"/>
          <w:szCs w:val="20"/>
          <w:lang w:val="en-GB" w:eastAsia="en-US"/>
        </w:rPr>
        <w:t>where</w:t>
      </w:r>
      <w:proofErr w:type="gramEnd"/>
    </w:p>
    <w:p w14:paraId="2344D6E9" w14:textId="77777777" w:rsidR="00CA49EC" w:rsidRPr="000014BF" w:rsidRDefault="00CA49EC" w:rsidP="00CA49EC">
      <w:pPr>
        <w:numPr>
          <w:ilvl w:val="0"/>
          <w:numId w:val="30"/>
        </w:numPr>
        <w:tabs>
          <w:tab w:val="left" w:pos="1440"/>
        </w:tabs>
        <w:spacing w:after="0"/>
        <w:ind w:left="108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the time duration can be determined based on at least one</w:t>
      </w:r>
      <w:r w:rsidRPr="000014BF">
        <w:rPr>
          <w:rFonts w:ascii="Times" w:eastAsia="Malgun Gothic" w:hAnsi="Times"/>
          <w:i/>
          <w:iCs/>
          <w:sz w:val="22"/>
          <w:szCs w:val="22"/>
          <w:lang w:val="en-GB" w:eastAsia="en-US"/>
        </w:rPr>
        <w:t xml:space="preserve"> </w:t>
      </w:r>
      <w:r w:rsidRPr="000014BF">
        <w:rPr>
          <w:rFonts w:ascii="Times" w:eastAsia="Malgun Gothic" w:hAnsi="Times"/>
          <w:i/>
          <w:iCs/>
          <w:sz w:val="20"/>
          <w:szCs w:val="20"/>
          <w:lang w:val="en-GB" w:eastAsia="en-US"/>
        </w:rPr>
        <w:t xml:space="preserve">from the following (to be </w:t>
      </w:r>
      <w:proofErr w:type="gramStart"/>
      <w:r w:rsidRPr="000014BF">
        <w:rPr>
          <w:rFonts w:ascii="Times" w:eastAsia="Malgun Gothic" w:hAnsi="Times"/>
          <w:i/>
          <w:iCs/>
          <w:sz w:val="20"/>
          <w:szCs w:val="20"/>
          <w:lang w:val="en-GB" w:eastAsia="en-US"/>
        </w:rPr>
        <w:t>down-selected</w:t>
      </w:r>
      <w:proofErr w:type="gramEnd"/>
      <w:r w:rsidRPr="000014BF">
        <w:rPr>
          <w:rFonts w:ascii="Times" w:eastAsia="Malgun Gothic" w:hAnsi="Times"/>
          <w:i/>
          <w:iCs/>
          <w:sz w:val="20"/>
          <w:szCs w:val="20"/>
          <w:lang w:val="en-GB" w:eastAsia="en-US"/>
        </w:rPr>
        <w:t>):</w:t>
      </w:r>
    </w:p>
    <w:p w14:paraId="22F570CD"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Alt-1: configured by higher layer</w:t>
      </w:r>
    </w:p>
    <w:p w14:paraId="3CF53F3D"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Alt-2: a predefined/configured window</w:t>
      </w:r>
    </w:p>
    <w:p w14:paraId="2787EE0A"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Alt-3: value indicated by the availability indication, where the value is one of multiple configured time duration(s)</w:t>
      </w:r>
    </w:p>
    <w:p w14:paraId="24C3B82C"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Alt-4: until when the UE receives another availability indication</w:t>
      </w:r>
    </w:p>
    <w:p w14:paraId="037D2EDA"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 combination of alternatives or other alternatives is not precluded.</w:t>
      </w:r>
    </w:p>
    <w:p w14:paraId="747B23E1" w14:textId="77777777" w:rsidR="00CA49EC" w:rsidRPr="000014BF" w:rsidRDefault="00CA49EC" w:rsidP="00CA49EC">
      <w:pPr>
        <w:numPr>
          <w:ilvl w:val="0"/>
          <w:numId w:val="30"/>
        </w:numPr>
        <w:tabs>
          <w:tab w:val="left" w:pos="1440"/>
        </w:tabs>
        <w:spacing w:before="100" w:beforeAutospacing="1" w:after="100" w:afterAutospacing="1"/>
        <w:ind w:left="108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the reference point can be determined as at least one</w:t>
      </w:r>
      <w:r w:rsidRPr="000014BF">
        <w:rPr>
          <w:rFonts w:ascii="Times" w:eastAsia="Malgun Gothic" w:hAnsi="Times"/>
          <w:i/>
          <w:iCs/>
          <w:sz w:val="22"/>
          <w:szCs w:val="22"/>
          <w:lang w:val="en-GB" w:eastAsia="en-US"/>
        </w:rPr>
        <w:t xml:space="preserve"> </w:t>
      </w:r>
      <w:r w:rsidRPr="000014BF">
        <w:rPr>
          <w:rFonts w:ascii="Times" w:eastAsia="Malgun Gothic" w:hAnsi="Times"/>
          <w:i/>
          <w:iCs/>
          <w:sz w:val="20"/>
          <w:szCs w:val="20"/>
          <w:lang w:val="en-GB" w:eastAsia="en-US"/>
        </w:rPr>
        <w:t xml:space="preserve">from the following (to be </w:t>
      </w:r>
      <w:proofErr w:type="gramStart"/>
      <w:r w:rsidRPr="000014BF">
        <w:rPr>
          <w:rFonts w:ascii="Times" w:eastAsia="Malgun Gothic" w:hAnsi="Times"/>
          <w:i/>
          <w:iCs/>
          <w:sz w:val="20"/>
          <w:szCs w:val="20"/>
          <w:lang w:val="en-GB" w:eastAsia="en-US"/>
        </w:rPr>
        <w:t>down-selected</w:t>
      </w:r>
      <w:proofErr w:type="gramEnd"/>
      <w:r w:rsidRPr="000014BF">
        <w:rPr>
          <w:rFonts w:ascii="Times" w:eastAsia="Malgun Gothic" w:hAnsi="Times"/>
          <w:i/>
          <w:iCs/>
          <w:sz w:val="20"/>
          <w:szCs w:val="20"/>
          <w:lang w:val="en-GB" w:eastAsia="en-US"/>
        </w:rPr>
        <w:t>):</w:t>
      </w:r>
    </w:p>
    <w:p w14:paraId="331C61E7"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Alt-1: start of next PO or DRX cycle</w:t>
      </w:r>
    </w:p>
    <w:p w14:paraId="62E4BBCC"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Alt-2: time location where UE receives the indication</w:t>
      </w:r>
    </w:p>
    <w:p w14:paraId="7C057BFD" w14:textId="77777777" w:rsidR="00CA49EC" w:rsidRPr="000014BF" w:rsidRDefault="00CA49EC" w:rsidP="00CA49EC">
      <w:pPr>
        <w:numPr>
          <w:ilvl w:val="2"/>
          <w:numId w:val="30"/>
        </w:numPr>
        <w:tabs>
          <w:tab w:val="left" w:pos="1440"/>
        </w:tabs>
        <w:spacing w:before="100" w:beforeAutospacing="1" w:after="100" w:afterAutospacing="1"/>
        <w:ind w:left="252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Note: the time location is subject to application delay if agreed</w:t>
      </w:r>
    </w:p>
    <w:p w14:paraId="797294EA"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Alt-3: start of current PO or DRX cycle where UE receive the indication</w:t>
      </w:r>
    </w:p>
    <w:p w14:paraId="3BC7C686" w14:textId="77777777" w:rsidR="00CA49EC" w:rsidRPr="000014BF" w:rsidRDefault="00CA49EC" w:rsidP="00CA49EC">
      <w:pPr>
        <w:numPr>
          <w:ilvl w:val="1"/>
          <w:numId w:val="30"/>
        </w:numPr>
        <w:tabs>
          <w:tab w:val="left" w:pos="1440"/>
        </w:tabs>
        <w:spacing w:before="100" w:beforeAutospacing="1" w:after="100" w:afterAutospacing="1"/>
        <w:ind w:left="1800"/>
        <w:jc w:val="both"/>
        <w:rPr>
          <w:rFonts w:ascii="Times" w:eastAsia="DengXian" w:hAnsi="Times"/>
          <w:i/>
          <w:iCs/>
          <w:sz w:val="20"/>
          <w:szCs w:val="20"/>
          <w:lang w:val="en-GB" w:eastAsia="en-US"/>
        </w:rPr>
      </w:pPr>
      <w:r w:rsidRPr="000014BF">
        <w:rPr>
          <w:rFonts w:ascii="Times" w:eastAsia="Malgun Gothic" w:hAnsi="Times"/>
          <w:i/>
          <w:iCs/>
          <w:sz w:val="20"/>
          <w:szCs w:val="20"/>
          <w:lang w:val="en-GB" w:eastAsia="en-US"/>
        </w:rPr>
        <w:t>Alt-4: a time location which is configured by higher layer</w:t>
      </w:r>
    </w:p>
    <w:p w14:paraId="7A17E3B5" w14:textId="77777777" w:rsidR="00CA49EC" w:rsidRPr="000014BF" w:rsidRDefault="00CA49EC" w:rsidP="00CA49EC">
      <w:pPr>
        <w:numPr>
          <w:ilvl w:val="1"/>
          <w:numId w:val="30"/>
        </w:numPr>
        <w:tabs>
          <w:tab w:val="left" w:pos="1440"/>
        </w:tabs>
        <w:spacing w:before="100" w:beforeAutospacing="1" w:after="100" w:afterAutospacing="1"/>
        <w:ind w:left="1800"/>
        <w:jc w:val="both"/>
        <w:rPr>
          <w:rFonts w:ascii="Times" w:eastAsia="DengXian" w:hAnsi="Times"/>
          <w:sz w:val="20"/>
          <w:szCs w:val="20"/>
          <w:lang w:val="en-GB" w:eastAsia="en-US"/>
        </w:rPr>
      </w:pPr>
      <w:r w:rsidRPr="000014BF">
        <w:rPr>
          <w:rFonts w:ascii="Times" w:eastAsia="DengXian" w:hAnsi="Times"/>
          <w:i/>
          <w:iCs/>
          <w:sz w:val="20"/>
          <w:szCs w:val="20"/>
          <w:lang w:val="en-GB" w:eastAsia="en-US"/>
        </w:rPr>
        <w:t>A combination of alternatives or other alternatives is not precluded.</w:t>
      </w:r>
    </w:p>
    <w:p w14:paraId="6C7095AC" w14:textId="77777777" w:rsidR="004D3644" w:rsidRPr="009F1CB1" w:rsidRDefault="004D3644" w:rsidP="004D3644">
      <w:pPr>
        <w:shd w:val="clear" w:color="auto" w:fill="FFFFFF"/>
        <w:spacing w:after="0" w:line="233" w:lineRule="atLeast"/>
        <w:ind w:left="720"/>
        <w:rPr>
          <w:rFonts w:ascii="Calibri" w:eastAsia="SimSun" w:hAnsi="Calibri" w:cs="Calibri"/>
          <w:i/>
          <w:iCs/>
          <w:color w:val="000000"/>
          <w:sz w:val="22"/>
          <w:szCs w:val="22"/>
          <w:highlight w:val="green"/>
        </w:rPr>
      </w:pPr>
      <w:r w:rsidRPr="009F1CB1">
        <w:rPr>
          <w:rFonts w:eastAsia="SimSun"/>
          <w:b/>
          <w:bCs/>
          <w:i/>
          <w:iCs/>
          <w:color w:val="000000"/>
          <w:sz w:val="20"/>
          <w:szCs w:val="20"/>
          <w:highlight w:val="green"/>
          <w:shd w:val="clear" w:color="auto" w:fill="FFFF00"/>
        </w:rPr>
        <w:t>Agreement</w:t>
      </w:r>
    </w:p>
    <w:p w14:paraId="362AC5F8" w14:textId="77777777" w:rsidR="004D3644" w:rsidRPr="009F1CB1" w:rsidRDefault="004D3644" w:rsidP="004D3644">
      <w:pPr>
        <w:shd w:val="clear" w:color="auto" w:fill="FFFFFF"/>
        <w:spacing w:after="0"/>
        <w:ind w:left="720"/>
        <w:rPr>
          <w:rFonts w:ascii="Calibri" w:eastAsia="SimSun" w:hAnsi="Calibri" w:cs="Calibri"/>
          <w:i/>
          <w:iCs/>
          <w:color w:val="000000"/>
          <w:sz w:val="22"/>
          <w:szCs w:val="22"/>
        </w:rPr>
      </w:pPr>
      <w:r w:rsidRPr="009F1CB1">
        <w:rPr>
          <w:rFonts w:eastAsia="SimSun"/>
          <w:i/>
          <w:iCs/>
          <w:color w:val="000000"/>
          <w:sz w:val="20"/>
          <w:szCs w:val="20"/>
        </w:rPr>
        <w:t xml:space="preserve">At least for paging PDCCH based L1 availability indication of TRS/CSI-RS at the configured occasion(s) to the idle/inactive UEs, the L1 availability indication is valid for a time duration starting from a reference point, </w:t>
      </w:r>
      <w:proofErr w:type="gramStart"/>
      <w:r w:rsidRPr="009F1CB1">
        <w:rPr>
          <w:rFonts w:eastAsia="SimSun"/>
          <w:i/>
          <w:iCs/>
          <w:color w:val="000000"/>
          <w:sz w:val="20"/>
          <w:szCs w:val="20"/>
        </w:rPr>
        <w:t>where</w:t>
      </w:r>
      <w:proofErr w:type="gramEnd"/>
    </w:p>
    <w:p w14:paraId="21F996E2" w14:textId="77777777" w:rsidR="004D3644" w:rsidRPr="009F1CB1" w:rsidRDefault="004D3644" w:rsidP="004D3644">
      <w:pPr>
        <w:numPr>
          <w:ilvl w:val="0"/>
          <w:numId w:val="33"/>
        </w:numPr>
        <w:shd w:val="clear" w:color="auto" w:fill="FFFFFF"/>
        <w:tabs>
          <w:tab w:val="clear" w:pos="720"/>
          <w:tab w:val="num" w:pos="1440"/>
        </w:tabs>
        <w:spacing w:after="0"/>
        <w:ind w:left="1440"/>
        <w:rPr>
          <w:rFonts w:ascii="Calibri" w:eastAsia="Microsoft YaHei UI" w:hAnsi="Calibri" w:cs="Calibri"/>
          <w:i/>
          <w:iCs/>
          <w:color w:val="000000"/>
          <w:sz w:val="22"/>
          <w:szCs w:val="22"/>
        </w:rPr>
      </w:pPr>
      <w:r w:rsidRPr="009F1CB1">
        <w:rPr>
          <w:rFonts w:eastAsia="Microsoft YaHei UI"/>
          <w:i/>
          <w:iCs/>
          <w:color w:val="000000"/>
          <w:sz w:val="20"/>
          <w:szCs w:val="20"/>
        </w:rPr>
        <w:t>the time duration is a validity duration configured by higher layer,</w:t>
      </w:r>
    </w:p>
    <w:p w14:paraId="7F1E2321" w14:textId="77777777" w:rsidR="004D3644" w:rsidRPr="009F1CB1" w:rsidRDefault="004D3644" w:rsidP="004D3644">
      <w:pPr>
        <w:numPr>
          <w:ilvl w:val="1"/>
          <w:numId w:val="33"/>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t xml:space="preserve">FFS applicable values, </w:t>
      </w:r>
      <w:proofErr w:type="gramStart"/>
      <w:r w:rsidRPr="009F1CB1">
        <w:rPr>
          <w:rFonts w:eastAsia="Microsoft YaHei UI"/>
          <w:i/>
          <w:iCs/>
          <w:color w:val="000000"/>
          <w:sz w:val="20"/>
          <w:szCs w:val="20"/>
        </w:rPr>
        <w:t>e.g.</w:t>
      </w:r>
      <w:proofErr w:type="gramEnd"/>
      <w:r w:rsidRPr="009F1CB1">
        <w:rPr>
          <w:rFonts w:eastAsia="Microsoft YaHei UI"/>
          <w:i/>
          <w:iCs/>
          <w:color w:val="000000"/>
          <w:sz w:val="20"/>
          <w:szCs w:val="20"/>
        </w:rPr>
        <w:t xml:space="preserve"> # of DRX cycles, or multiple of default paging cycle duration (i.e. modification period)</w:t>
      </w:r>
    </w:p>
    <w:p w14:paraId="4236B0AF" w14:textId="77777777" w:rsidR="004D3644" w:rsidRPr="009F1CB1" w:rsidRDefault="004D3644" w:rsidP="004D3644">
      <w:pPr>
        <w:numPr>
          <w:ilvl w:val="1"/>
          <w:numId w:val="33"/>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t>FFS UE doesn’t expect inconsistent L1 based indication during the time duration</w:t>
      </w:r>
    </w:p>
    <w:p w14:paraId="4725019D" w14:textId="77777777" w:rsidR="004D3644" w:rsidRPr="009F1CB1" w:rsidRDefault="004D3644" w:rsidP="004D3644">
      <w:pPr>
        <w:numPr>
          <w:ilvl w:val="0"/>
          <w:numId w:val="33"/>
        </w:numPr>
        <w:shd w:val="clear" w:color="auto" w:fill="FFFFFF"/>
        <w:tabs>
          <w:tab w:val="clear" w:pos="720"/>
          <w:tab w:val="num" w:pos="1440"/>
        </w:tabs>
        <w:spacing w:after="0"/>
        <w:ind w:left="1440"/>
        <w:rPr>
          <w:rFonts w:ascii="Calibri" w:eastAsia="Microsoft YaHei UI" w:hAnsi="Calibri" w:cs="Calibri"/>
          <w:i/>
          <w:iCs/>
          <w:color w:val="000000"/>
          <w:sz w:val="22"/>
          <w:szCs w:val="22"/>
        </w:rPr>
      </w:pPr>
      <w:r w:rsidRPr="009F1CB1">
        <w:rPr>
          <w:rFonts w:eastAsia="Microsoft YaHei UI"/>
          <w:i/>
          <w:iCs/>
          <w:color w:val="000000"/>
          <w:sz w:val="20"/>
          <w:szCs w:val="20"/>
        </w:rPr>
        <w:t>the reference point for start of the validity duration is one of the following alternatives:</w:t>
      </w:r>
    </w:p>
    <w:p w14:paraId="71BBCE48" w14:textId="77777777" w:rsidR="004D3644" w:rsidRPr="009F1CB1" w:rsidRDefault="004D3644" w:rsidP="004D3644">
      <w:pPr>
        <w:numPr>
          <w:ilvl w:val="1"/>
          <w:numId w:val="33"/>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t>Alt1: SFN of the first PF from the next DRX cycle</w:t>
      </w:r>
    </w:p>
    <w:p w14:paraId="4CE58FB9" w14:textId="77777777" w:rsidR="004D3644" w:rsidRPr="009F1CB1" w:rsidRDefault="004D3644" w:rsidP="004D3644">
      <w:pPr>
        <w:numPr>
          <w:ilvl w:val="1"/>
          <w:numId w:val="33"/>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lastRenderedPageBreak/>
        <w:t>Alt2: SFN of the first PF from the current DRX cycle where UE receives the indication</w:t>
      </w:r>
    </w:p>
    <w:p w14:paraId="1DC797E2" w14:textId="77777777" w:rsidR="004D3644" w:rsidRPr="009F1CB1" w:rsidRDefault="004D3644" w:rsidP="004D3644">
      <w:pPr>
        <w:numPr>
          <w:ilvl w:val="1"/>
          <w:numId w:val="33"/>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t xml:space="preserve">Alt3: based on SFN configured by higher layer, </w:t>
      </w:r>
      <w:proofErr w:type="gramStart"/>
      <w:r w:rsidRPr="009F1CB1">
        <w:rPr>
          <w:rFonts w:eastAsia="Microsoft YaHei UI"/>
          <w:i/>
          <w:iCs/>
          <w:color w:val="000000"/>
          <w:sz w:val="20"/>
          <w:szCs w:val="20"/>
        </w:rPr>
        <w:t>i.e.</w:t>
      </w:r>
      <w:proofErr w:type="gramEnd"/>
      <w:r w:rsidRPr="009F1CB1">
        <w:rPr>
          <w:rFonts w:eastAsia="Microsoft YaHei UI"/>
          <w:i/>
          <w:iCs/>
          <w:color w:val="000000"/>
          <w:sz w:val="20"/>
          <w:szCs w:val="20"/>
        </w:rPr>
        <w:t xml:space="preserve"> modification period configured as multiple of default paging cycle duration</w:t>
      </w:r>
    </w:p>
    <w:p w14:paraId="0D1A6D41" w14:textId="77777777" w:rsidR="004D3644" w:rsidRPr="009F1CB1" w:rsidRDefault="004D3644" w:rsidP="004D3644">
      <w:pPr>
        <w:numPr>
          <w:ilvl w:val="1"/>
          <w:numId w:val="33"/>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t>Alt4: start of the PF for the PO where UE receives the indication</w:t>
      </w:r>
    </w:p>
    <w:p w14:paraId="49DE1A46" w14:textId="77777777" w:rsidR="004D3644" w:rsidRPr="009F1CB1" w:rsidRDefault="004D3644" w:rsidP="004D3644">
      <w:pPr>
        <w:numPr>
          <w:ilvl w:val="1"/>
          <w:numId w:val="33"/>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t>Note: the DRX cycle in Alt1 and Alt2 is the default paging cycle broadcast in SIB</w:t>
      </w:r>
    </w:p>
    <w:p w14:paraId="68A2CA17" w14:textId="77777777" w:rsidR="004D3644" w:rsidRPr="009F1CB1" w:rsidRDefault="004D3644" w:rsidP="004D3644">
      <w:pPr>
        <w:numPr>
          <w:ilvl w:val="1"/>
          <w:numId w:val="33"/>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t>Note: The SFN for the first PF is </w:t>
      </w:r>
      <w:r w:rsidRPr="009F1CB1">
        <w:rPr>
          <w:rFonts w:eastAsia="Microsoft YaHei UI"/>
          <w:i/>
          <w:iCs/>
          <w:strike/>
          <w:color w:val="FF0000"/>
          <w:sz w:val="20"/>
          <w:szCs w:val="20"/>
        </w:rPr>
        <w:t>for (UE mod N) = 0, and can be</w:t>
      </w:r>
      <w:r w:rsidRPr="009F1CB1">
        <w:rPr>
          <w:rFonts w:eastAsia="Microsoft YaHei UI"/>
          <w:i/>
          <w:iCs/>
          <w:color w:val="FF0000"/>
          <w:sz w:val="20"/>
          <w:szCs w:val="20"/>
        </w:rPr>
        <w:t> </w:t>
      </w:r>
      <w:r w:rsidRPr="009F1CB1">
        <w:rPr>
          <w:rFonts w:eastAsia="Microsoft YaHei UI"/>
          <w:i/>
          <w:iCs/>
          <w:color w:val="000000"/>
          <w:sz w:val="20"/>
          <w:szCs w:val="20"/>
        </w:rPr>
        <w:t xml:space="preserve">calculated by (SFN + </w:t>
      </w:r>
      <w:proofErr w:type="spellStart"/>
      <w:r w:rsidRPr="009F1CB1">
        <w:rPr>
          <w:rFonts w:eastAsia="Microsoft YaHei UI"/>
          <w:i/>
          <w:iCs/>
          <w:color w:val="000000"/>
          <w:sz w:val="20"/>
          <w:szCs w:val="20"/>
        </w:rPr>
        <w:t>PF_offset</w:t>
      </w:r>
      <w:proofErr w:type="spellEnd"/>
      <w:r w:rsidRPr="009F1CB1">
        <w:rPr>
          <w:rFonts w:eastAsia="Microsoft YaHei UI"/>
          <w:i/>
          <w:iCs/>
          <w:color w:val="000000"/>
          <w:sz w:val="20"/>
          <w:szCs w:val="20"/>
        </w:rPr>
        <w:t>) mod T = 0</w:t>
      </w:r>
    </w:p>
    <w:p w14:paraId="482FCC51" w14:textId="77777777" w:rsidR="004D3644" w:rsidRPr="009F1CB1" w:rsidRDefault="004D3644" w:rsidP="004D3644">
      <w:pPr>
        <w:numPr>
          <w:ilvl w:val="0"/>
          <w:numId w:val="33"/>
        </w:numPr>
        <w:shd w:val="clear" w:color="auto" w:fill="FFFFFF"/>
        <w:tabs>
          <w:tab w:val="clear" w:pos="720"/>
          <w:tab w:val="num" w:pos="1440"/>
        </w:tabs>
        <w:spacing w:after="0"/>
        <w:ind w:left="1440"/>
        <w:rPr>
          <w:rFonts w:ascii="Calibri" w:eastAsia="Microsoft YaHei UI" w:hAnsi="Calibri" w:cs="Calibri"/>
          <w:i/>
          <w:iCs/>
          <w:color w:val="000000"/>
          <w:sz w:val="22"/>
          <w:szCs w:val="22"/>
        </w:rPr>
      </w:pPr>
      <w:r w:rsidRPr="009F1CB1">
        <w:rPr>
          <w:rFonts w:eastAsia="Microsoft YaHei UI"/>
          <w:i/>
          <w:iCs/>
          <w:color w:val="000000"/>
          <w:sz w:val="20"/>
          <w:szCs w:val="20"/>
        </w:rPr>
        <w:t xml:space="preserve">the time duration can be optionally configured by </w:t>
      </w:r>
      <w:proofErr w:type="spellStart"/>
      <w:r w:rsidRPr="009F1CB1">
        <w:rPr>
          <w:rFonts w:eastAsia="Microsoft YaHei UI"/>
          <w:i/>
          <w:iCs/>
          <w:color w:val="000000"/>
          <w:sz w:val="20"/>
          <w:szCs w:val="20"/>
        </w:rPr>
        <w:t>gNB</w:t>
      </w:r>
      <w:proofErr w:type="spellEnd"/>
    </w:p>
    <w:p w14:paraId="6CBE11D8" w14:textId="77777777" w:rsidR="004D3644" w:rsidRPr="009F1CB1" w:rsidRDefault="004D3644" w:rsidP="004D3644">
      <w:pPr>
        <w:numPr>
          <w:ilvl w:val="1"/>
          <w:numId w:val="33"/>
        </w:numPr>
        <w:shd w:val="clear" w:color="auto" w:fill="FFFFFF"/>
        <w:tabs>
          <w:tab w:val="clear" w:pos="1440"/>
          <w:tab w:val="num" w:pos="2160"/>
        </w:tabs>
        <w:spacing w:after="0"/>
        <w:ind w:left="2160"/>
        <w:rPr>
          <w:rFonts w:ascii="Calibri" w:eastAsia="Microsoft YaHei UI" w:hAnsi="Calibri" w:cs="Calibri"/>
          <w:i/>
          <w:iCs/>
          <w:color w:val="000000"/>
          <w:sz w:val="22"/>
          <w:szCs w:val="22"/>
        </w:rPr>
      </w:pPr>
      <w:r w:rsidRPr="009F1CB1">
        <w:rPr>
          <w:rFonts w:eastAsia="Microsoft YaHei UI"/>
          <w:i/>
          <w:iCs/>
          <w:color w:val="000000"/>
          <w:sz w:val="20"/>
          <w:szCs w:val="20"/>
        </w:rPr>
        <w:t>when the time duration is not configured, one of the following alternatives can be considered:</w:t>
      </w:r>
    </w:p>
    <w:p w14:paraId="52BF842D" w14:textId="77777777" w:rsidR="004D3644" w:rsidRPr="009F1CB1" w:rsidRDefault="004D3644" w:rsidP="004D3644">
      <w:pPr>
        <w:numPr>
          <w:ilvl w:val="2"/>
          <w:numId w:val="33"/>
        </w:numPr>
        <w:shd w:val="clear" w:color="auto" w:fill="FFFFFF"/>
        <w:tabs>
          <w:tab w:val="clear" w:pos="2160"/>
          <w:tab w:val="left" w:pos="1440"/>
          <w:tab w:val="num" w:pos="2880"/>
        </w:tabs>
        <w:spacing w:after="0"/>
        <w:ind w:left="2880"/>
        <w:rPr>
          <w:rFonts w:ascii="Calibri" w:eastAsia="Microsoft YaHei UI" w:hAnsi="Calibri" w:cs="Calibri"/>
          <w:i/>
          <w:iCs/>
          <w:color w:val="000000"/>
          <w:sz w:val="22"/>
          <w:szCs w:val="22"/>
        </w:rPr>
      </w:pPr>
      <w:r w:rsidRPr="009F1CB1">
        <w:rPr>
          <w:rFonts w:eastAsia="Microsoft YaHei UI"/>
          <w:i/>
          <w:iCs/>
          <w:color w:val="000000"/>
          <w:sz w:val="20"/>
          <w:szCs w:val="20"/>
        </w:rPr>
        <w:t>Alt1: the availability indication is valid until when the UE receives another availability indication.</w:t>
      </w:r>
    </w:p>
    <w:p w14:paraId="183EA42B" w14:textId="77777777" w:rsidR="004D3644" w:rsidRPr="009F1CB1" w:rsidRDefault="004D3644" w:rsidP="004D3644">
      <w:pPr>
        <w:numPr>
          <w:ilvl w:val="2"/>
          <w:numId w:val="33"/>
        </w:numPr>
        <w:shd w:val="clear" w:color="auto" w:fill="FFFFFF"/>
        <w:tabs>
          <w:tab w:val="clear" w:pos="2160"/>
          <w:tab w:val="left" w:pos="1440"/>
          <w:tab w:val="num" w:pos="2880"/>
        </w:tabs>
        <w:spacing w:after="0"/>
        <w:ind w:left="2880"/>
        <w:rPr>
          <w:rFonts w:ascii="Calibri" w:eastAsia="Microsoft YaHei UI" w:hAnsi="Calibri" w:cs="Calibri"/>
          <w:i/>
          <w:iCs/>
          <w:color w:val="000000"/>
          <w:sz w:val="22"/>
          <w:szCs w:val="22"/>
        </w:rPr>
      </w:pPr>
      <w:r w:rsidRPr="009F1CB1">
        <w:rPr>
          <w:rFonts w:eastAsia="Microsoft YaHei UI"/>
          <w:i/>
          <w:iCs/>
          <w:color w:val="000000"/>
          <w:sz w:val="20"/>
          <w:szCs w:val="20"/>
        </w:rPr>
        <w:t>Alt2: </w:t>
      </w:r>
      <w:proofErr w:type="spellStart"/>
      <w:r w:rsidRPr="009F1CB1">
        <w:rPr>
          <w:rFonts w:eastAsia="Microsoft YaHei UI"/>
          <w:i/>
          <w:iCs/>
          <w:color w:val="000000"/>
          <w:sz w:val="20"/>
          <w:szCs w:val="20"/>
          <w:lang w:val="fi-FI"/>
        </w:rPr>
        <w:t>the</w:t>
      </w:r>
      <w:proofErr w:type="spellEnd"/>
      <w:r w:rsidRPr="009F1CB1">
        <w:rPr>
          <w:rFonts w:eastAsia="Microsoft YaHei UI"/>
          <w:i/>
          <w:iCs/>
          <w:color w:val="000000"/>
          <w:sz w:val="20"/>
          <w:szCs w:val="20"/>
          <w:lang w:val="fi-FI"/>
        </w:rPr>
        <w:t xml:space="preserve"> </w:t>
      </w:r>
      <w:proofErr w:type="spellStart"/>
      <w:r w:rsidRPr="009F1CB1">
        <w:rPr>
          <w:rFonts w:eastAsia="Microsoft YaHei UI"/>
          <w:i/>
          <w:iCs/>
          <w:color w:val="000000"/>
          <w:sz w:val="20"/>
          <w:szCs w:val="20"/>
          <w:lang w:val="fi-FI"/>
        </w:rPr>
        <w:t>availability</w:t>
      </w:r>
      <w:proofErr w:type="spellEnd"/>
      <w:r w:rsidRPr="009F1CB1">
        <w:rPr>
          <w:rFonts w:eastAsia="Microsoft YaHei UI"/>
          <w:i/>
          <w:iCs/>
          <w:color w:val="000000"/>
          <w:sz w:val="20"/>
          <w:szCs w:val="20"/>
          <w:lang w:val="fi-FI"/>
        </w:rPr>
        <w:t xml:space="preserve"> </w:t>
      </w:r>
      <w:proofErr w:type="spellStart"/>
      <w:r w:rsidRPr="009F1CB1">
        <w:rPr>
          <w:rFonts w:eastAsia="Microsoft YaHei UI"/>
          <w:i/>
          <w:iCs/>
          <w:color w:val="000000"/>
          <w:sz w:val="20"/>
          <w:szCs w:val="20"/>
          <w:lang w:val="fi-FI"/>
        </w:rPr>
        <w:t>indication</w:t>
      </w:r>
      <w:proofErr w:type="spellEnd"/>
      <w:r w:rsidRPr="009F1CB1">
        <w:rPr>
          <w:rFonts w:eastAsia="Microsoft YaHei UI"/>
          <w:i/>
          <w:iCs/>
          <w:color w:val="000000"/>
          <w:sz w:val="20"/>
          <w:szCs w:val="20"/>
          <w:lang w:val="fi-FI"/>
        </w:rPr>
        <w:t xml:space="preserve"> is </w:t>
      </w:r>
      <w:proofErr w:type="spellStart"/>
      <w:r w:rsidRPr="009F1CB1">
        <w:rPr>
          <w:rFonts w:eastAsia="Microsoft YaHei UI"/>
          <w:i/>
          <w:iCs/>
          <w:color w:val="000000"/>
          <w:sz w:val="20"/>
          <w:szCs w:val="20"/>
          <w:lang w:val="fi-FI"/>
        </w:rPr>
        <w:t>valid</w:t>
      </w:r>
      <w:proofErr w:type="spellEnd"/>
      <w:r w:rsidRPr="009F1CB1">
        <w:rPr>
          <w:rFonts w:eastAsia="Microsoft YaHei UI"/>
          <w:i/>
          <w:iCs/>
          <w:color w:val="000000"/>
          <w:sz w:val="20"/>
          <w:szCs w:val="20"/>
          <w:lang w:val="fi-FI"/>
        </w:rPr>
        <w:t xml:space="preserve"> </w:t>
      </w:r>
      <w:proofErr w:type="spellStart"/>
      <w:r w:rsidRPr="009F1CB1">
        <w:rPr>
          <w:rFonts w:eastAsia="Microsoft YaHei UI"/>
          <w:i/>
          <w:iCs/>
          <w:color w:val="000000"/>
          <w:sz w:val="20"/>
          <w:szCs w:val="20"/>
          <w:lang w:val="fi-FI"/>
        </w:rPr>
        <w:t>until</w:t>
      </w:r>
      <w:proofErr w:type="spellEnd"/>
      <w:r w:rsidRPr="009F1CB1">
        <w:rPr>
          <w:rFonts w:eastAsia="Microsoft YaHei UI"/>
          <w:i/>
          <w:iCs/>
          <w:color w:val="000000"/>
          <w:sz w:val="20"/>
          <w:szCs w:val="20"/>
          <w:lang w:val="fi-FI"/>
        </w:rPr>
        <w:t xml:space="preserve"> L1 </w:t>
      </w:r>
      <w:proofErr w:type="spellStart"/>
      <w:r w:rsidRPr="009F1CB1">
        <w:rPr>
          <w:rFonts w:eastAsia="Microsoft YaHei UI"/>
          <w:i/>
          <w:iCs/>
          <w:color w:val="000000"/>
          <w:sz w:val="20"/>
          <w:szCs w:val="20"/>
          <w:lang w:val="fi-FI"/>
        </w:rPr>
        <w:t>availability</w:t>
      </w:r>
      <w:proofErr w:type="spellEnd"/>
      <w:r w:rsidRPr="009F1CB1">
        <w:rPr>
          <w:rFonts w:eastAsia="Microsoft YaHei UI"/>
          <w:i/>
          <w:iCs/>
          <w:color w:val="000000"/>
          <w:sz w:val="20"/>
          <w:szCs w:val="20"/>
          <w:lang w:val="fi-FI"/>
        </w:rPr>
        <w:t xml:space="preserve"> </w:t>
      </w:r>
      <w:proofErr w:type="spellStart"/>
      <w:r w:rsidRPr="009F1CB1">
        <w:rPr>
          <w:rFonts w:eastAsia="Microsoft YaHei UI"/>
          <w:i/>
          <w:iCs/>
          <w:color w:val="000000"/>
          <w:sz w:val="20"/>
          <w:szCs w:val="20"/>
          <w:lang w:val="fi-FI"/>
        </w:rPr>
        <w:t>indication</w:t>
      </w:r>
      <w:proofErr w:type="spellEnd"/>
      <w:r w:rsidRPr="009F1CB1">
        <w:rPr>
          <w:rFonts w:eastAsia="Microsoft YaHei UI"/>
          <w:i/>
          <w:iCs/>
          <w:color w:val="000000"/>
          <w:sz w:val="20"/>
          <w:szCs w:val="20"/>
          <w:lang w:val="fi-FI"/>
        </w:rPr>
        <w:t xml:space="preserve"> is </w:t>
      </w:r>
      <w:proofErr w:type="spellStart"/>
      <w:r w:rsidRPr="009F1CB1">
        <w:rPr>
          <w:rFonts w:eastAsia="Microsoft YaHei UI"/>
          <w:i/>
          <w:iCs/>
          <w:color w:val="000000"/>
          <w:sz w:val="20"/>
          <w:szCs w:val="20"/>
          <w:lang w:val="fi-FI"/>
        </w:rPr>
        <w:t>changed</w:t>
      </w:r>
      <w:proofErr w:type="spellEnd"/>
      <w:r w:rsidRPr="009F1CB1">
        <w:rPr>
          <w:rFonts w:eastAsia="Microsoft YaHei UI"/>
          <w:i/>
          <w:iCs/>
          <w:color w:val="000000"/>
          <w:sz w:val="20"/>
          <w:szCs w:val="20"/>
          <w:lang w:val="fi-FI"/>
        </w:rPr>
        <w:t xml:space="preserve"> </w:t>
      </w:r>
      <w:proofErr w:type="spellStart"/>
      <w:r w:rsidRPr="009F1CB1">
        <w:rPr>
          <w:rFonts w:eastAsia="Microsoft YaHei UI"/>
          <w:i/>
          <w:iCs/>
          <w:color w:val="000000"/>
          <w:sz w:val="20"/>
          <w:szCs w:val="20"/>
          <w:lang w:val="fi-FI"/>
        </w:rPr>
        <w:t>by</w:t>
      </w:r>
      <w:proofErr w:type="spellEnd"/>
      <w:r w:rsidRPr="009F1CB1">
        <w:rPr>
          <w:rFonts w:eastAsia="Microsoft YaHei UI"/>
          <w:i/>
          <w:iCs/>
          <w:color w:val="000000"/>
          <w:sz w:val="20"/>
          <w:szCs w:val="20"/>
          <w:lang w:val="fi-FI"/>
        </w:rPr>
        <w:t xml:space="preserve"> </w:t>
      </w:r>
      <w:proofErr w:type="spellStart"/>
      <w:r w:rsidRPr="009F1CB1">
        <w:rPr>
          <w:rFonts w:eastAsia="Microsoft YaHei UI"/>
          <w:i/>
          <w:iCs/>
          <w:color w:val="000000"/>
          <w:sz w:val="20"/>
          <w:szCs w:val="20"/>
          <w:lang w:val="fi-FI"/>
        </w:rPr>
        <w:t>network</w:t>
      </w:r>
      <w:proofErr w:type="spellEnd"/>
    </w:p>
    <w:p w14:paraId="362CB5BA" w14:textId="77777777" w:rsidR="004D3644" w:rsidRPr="009F1CB1" w:rsidRDefault="004D3644" w:rsidP="004D3644">
      <w:pPr>
        <w:numPr>
          <w:ilvl w:val="2"/>
          <w:numId w:val="33"/>
        </w:numPr>
        <w:shd w:val="clear" w:color="auto" w:fill="FFFFFF"/>
        <w:tabs>
          <w:tab w:val="clear" w:pos="2160"/>
          <w:tab w:val="left" w:pos="1440"/>
          <w:tab w:val="num" w:pos="2880"/>
        </w:tabs>
        <w:spacing w:after="0"/>
        <w:ind w:left="2880"/>
        <w:rPr>
          <w:rFonts w:ascii="Calibri" w:eastAsia="Microsoft YaHei UI" w:hAnsi="Calibri" w:cs="Calibri"/>
          <w:i/>
          <w:iCs/>
          <w:color w:val="000000"/>
          <w:sz w:val="22"/>
          <w:szCs w:val="22"/>
        </w:rPr>
      </w:pPr>
      <w:r w:rsidRPr="009F1CB1">
        <w:rPr>
          <w:rFonts w:eastAsia="Microsoft YaHei UI"/>
          <w:i/>
          <w:iCs/>
          <w:color w:val="000000"/>
          <w:sz w:val="20"/>
          <w:szCs w:val="20"/>
        </w:rPr>
        <w:t xml:space="preserve">Alt3: default time duration </w:t>
      </w:r>
      <w:proofErr w:type="gramStart"/>
      <w:r w:rsidRPr="009F1CB1">
        <w:rPr>
          <w:rFonts w:eastAsia="Microsoft YaHei UI"/>
          <w:i/>
          <w:iCs/>
          <w:color w:val="000000"/>
          <w:sz w:val="20"/>
          <w:szCs w:val="20"/>
        </w:rPr>
        <w:t>e.g.</w:t>
      </w:r>
      <w:proofErr w:type="gramEnd"/>
      <w:r w:rsidRPr="009F1CB1">
        <w:rPr>
          <w:rFonts w:eastAsia="Microsoft YaHei UI"/>
          <w:i/>
          <w:iCs/>
          <w:color w:val="000000"/>
          <w:sz w:val="20"/>
          <w:szCs w:val="20"/>
        </w:rPr>
        <w:t xml:space="preserve"> default paging cycle</w:t>
      </w:r>
    </w:p>
    <w:p w14:paraId="6C446B92" w14:textId="77777777" w:rsidR="004D3644" w:rsidRPr="009F1CB1" w:rsidRDefault="004D3644" w:rsidP="004D3644">
      <w:pPr>
        <w:numPr>
          <w:ilvl w:val="0"/>
          <w:numId w:val="33"/>
        </w:numPr>
        <w:shd w:val="clear" w:color="auto" w:fill="FFFFFF"/>
        <w:tabs>
          <w:tab w:val="clear" w:pos="720"/>
          <w:tab w:val="num" w:pos="1440"/>
        </w:tabs>
        <w:spacing w:after="0"/>
        <w:ind w:left="1440"/>
        <w:rPr>
          <w:rFonts w:ascii="Calibri" w:eastAsia="Microsoft YaHei UI" w:hAnsi="Calibri" w:cs="Calibri"/>
          <w:color w:val="000000"/>
          <w:sz w:val="22"/>
          <w:szCs w:val="22"/>
        </w:rPr>
      </w:pPr>
      <w:r w:rsidRPr="009F1CB1">
        <w:rPr>
          <w:rFonts w:eastAsia="Microsoft YaHei UI"/>
          <w:i/>
          <w:iCs/>
          <w:color w:val="000000"/>
          <w:sz w:val="20"/>
          <w:szCs w:val="20"/>
        </w:rPr>
        <w:t>FFS whether and how to handle the miss detection issue of L1 signaling</w:t>
      </w:r>
    </w:p>
    <w:p w14:paraId="7CA8A28A" w14:textId="77777777" w:rsidR="004D3644" w:rsidRPr="004D3644" w:rsidRDefault="004D3644" w:rsidP="00F621DD">
      <w:pPr>
        <w:rPr>
          <w:sz w:val="22"/>
          <w:szCs w:val="22"/>
        </w:rPr>
      </w:pPr>
    </w:p>
    <w:p w14:paraId="2A3EEED9" w14:textId="6C0B2A98" w:rsidR="00BE015E" w:rsidRDefault="00F15104" w:rsidP="00F15104">
      <w:pPr>
        <w:rPr>
          <w:sz w:val="22"/>
          <w:szCs w:val="22"/>
          <w:lang w:val="en-GB"/>
        </w:rPr>
      </w:pPr>
      <w:r>
        <w:rPr>
          <w:sz w:val="22"/>
          <w:szCs w:val="22"/>
          <w:lang w:val="en-GB"/>
        </w:rPr>
        <w:t xml:space="preserve">For paging PDCCH based availability indication, </w:t>
      </w:r>
      <w:r w:rsidR="00442EBE">
        <w:rPr>
          <w:sz w:val="22"/>
          <w:szCs w:val="22"/>
          <w:lang w:val="en-GB"/>
        </w:rPr>
        <w:t xml:space="preserve">the UE can only use the TRS for the next paging cycle, therefore it is important that the availability indication is valid before the next PO. For this reason, we prefer Alt 4 </w:t>
      </w:r>
      <w:r w:rsidR="00BE015E">
        <w:rPr>
          <w:sz w:val="22"/>
          <w:szCs w:val="22"/>
          <w:lang w:val="en-GB"/>
        </w:rPr>
        <w:t>among the alternatives for the reference point. It is not considered as essential that a common modification period is assumed for all the UEs.</w:t>
      </w:r>
    </w:p>
    <w:p w14:paraId="5D2C2E23" w14:textId="0C55F1EC" w:rsidR="00E55D8C" w:rsidRDefault="00E55D8C" w:rsidP="00F15104">
      <w:pPr>
        <w:rPr>
          <w:sz w:val="22"/>
          <w:szCs w:val="22"/>
          <w:lang w:val="en-GB"/>
        </w:rPr>
      </w:pPr>
      <w:r>
        <w:rPr>
          <w:sz w:val="22"/>
          <w:szCs w:val="22"/>
          <w:lang w:val="en-GB"/>
        </w:rPr>
        <w:t>On the other hand, it is important that all the UEs in the same PO</w:t>
      </w:r>
      <w:r w:rsidR="00785D4A">
        <w:rPr>
          <w:sz w:val="22"/>
          <w:szCs w:val="22"/>
          <w:lang w:val="en-GB"/>
        </w:rPr>
        <w:t>, receiving the same availability indication,</w:t>
      </w:r>
      <w:r>
        <w:rPr>
          <w:sz w:val="22"/>
          <w:szCs w:val="22"/>
          <w:lang w:val="en-GB"/>
        </w:rPr>
        <w:t xml:space="preserve"> assume the same validity time duration</w:t>
      </w:r>
      <w:r w:rsidR="00785D4A">
        <w:rPr>
          <w:sz w:val="22"/>
          <w:szCs w:val="22"/>
          <w:lang w:val="en-GB"/>
        </w:rPr>
        <w:t>. In this sense, the default paging cycle duration can be used as the unit for the validity duration.</w:t>
      </w:r>
    </w:p>
    <w:p w14:paraId="1F2859E9" w14:textId="5229210F" w:rsidR="00F15104" w:rsidRDefault="00F15104" w:rsidP="00F15104">
      <w:pPr>
        <w:tabs>
          <w:tab w:val="left" w:pos="640"/>
        </w:tabs>
        <w:jc w:val="both"/>
        <w:rPr>
          <w:b/>
          <w:bCs/>
          <w:iCs/>
          <w:color w:val="000000"/>
          <w:kern w:val="2"/>
          <w:sz w:val="22"/>
          <w:szCs w:val="22"/>
        </w:rPr>
      </w:pPr>
      <w:r>
        <w:rPr>
          <w:b/>
          <w:bCs/>
          <w:iCs/>
          <w:color w:val="000000"/>
          <w:kern w:val="2"/>
          <w:sz w:val="22"/>
          <w:szCs w:val="22"/>
        </w:rPr>
        <w:t xml:space="preserve">Proposal </w:t>
      </w:r>
      <w:r w:rsidR="000F50F7">
        <w:rPr>
          <w:b/>
          <w:bCs/>
          <w:iCs/>
          <w:color w:val="000000"/>
          <w:kern w:val="2"/>
          <w:sz w:val="22"/>
          <w:szCs w:val="22"/>
        </w:rPr>
        <w:t>7</w:t>
      </w:r>
      <w:r>
        <w:rPr>
          <w:b/>
          <w:bCs/>
          <w:iCs/>
          <w:color w:val="000000"/>
          <w:kern w:val="2"/>
          <w:sz w:val="22"/>
          <w:szCs w:val="22"/>
        </w:rPr>
        <w:t xml:space="preserve">: </w:t>
      </w:r>
      <w:r w:rsidRPr="00503B8A">
        <w:rPr>
          <w:b/>
          <w:bCs/>
          <w:iCs/>
          <w:color w:val="000000"/>
          <w:kern w:val="2"/>
          <w:sz w:val="22"/>
          <w:szCs w:val="22"/>
        </w:rPr>
        <w:t>For paging PDCCH based availability indication of TRS occasions</w:t>
      </w:r>
      <w:r>
        <w:rPr>
          <w:b/>
          <w:bCs/>
          <w:iCs/>
          <w:color w:val="000000"/>
          <w:kern w:val="2"/>
          <w:sz w:val="22"/>
          <w:szCs w:val="22"/>
        </w:rPr>
        <w:t xml:space="preserve">, the </w:t>
      </w:r>
      <w:r w:rsidR="00785D4A">
        <w:rPr>
          <w:b/>
          <w:bCs/>
          <w:iCs/>
          <w:color w:val="000000"/>
          <w:kern w:val="2"/>
          <w:sz w:val="22"/>
          <w:szCs w:val="22"/>
        </w:rPr>
        <w:t xml:space="preserve">validity time </w:t>
      </w:r>
      <w:r>
        <w:rPr>
          <w:b/>
          <w:bCs/>
          <w:iCs/>
          <w:color w:val="000000"/>
          <w:kern w:val="2"/>
          <w:sz w:val="22"/>
          <w:szCs w:val="22"/>
        </w:rPr>
        <w:t>duration</w:t>
      </w:r>
      <w:r w:rsidR="00785D4A">
        <w:rPr>
          <w:b/>
          <w:bCs/>
          <w:iCs/>
          <w:color w:val="000000"/>
          <w:kern w:val="2"/>
          <w:sz w:val="22"/>
          <w:szCs w:val="22"/>
        </w:rPr>
        <w:t xml:space="preserve"> is configured as multiple of default paging cycle.</w:t>
      </w:r>
      <w:r w:rsidR="00501FE2">
        <w:rPr>
          <w:b/>
          <w:bCs/>
          <w:iCs/>
          <w:color w:val="000000"/>
          <w:kern w:val="2"/>
          <w:sz w:val="22"/>
          <w:szCs w:val="22"/>
        </w:rPr>
        <w:t xml:space="preserve"> The reference point for the validity time duration is </w:t>
      </w:r>
      <w:r w:rsidR="00501FE2" w:rsidRPr="00501FE2">
        <w:rPr>
          <w:b/>
          <w:bCs/>
          <w:iCs/>
          <w:color w:val="000000"/>
          <w:kern w:val="2"/>
          <w:sz w:val="22"/>
          <w:szCs w:val="22"/>
        </w:rPr>
        <w:t>start of the PF for the PO where UE receives the indication</w:t>
      </w:r>
      <w:r w:rsidR="00033580">
        <w:rPr>
          <w:b/>
          <w:bCs/>
          <w:iCs/>
          <w:color w:val="000000"/>
          <w:kern w:val="2"/>
          <w:sz w:val="22"/>
          <w:szCs w:val="22"/>
        </w:rPr>
        <w:t xml:space="preserve"> (Alt 4)</w:t>
      </w:r>
      <w:r w:rsidR="00501FE2">
        <w:rPr>
          <w:b/>
          <w:bCs/>
          <w:iCs/>
          <w:color w:val="000000"/>
          <w:kern w:val="2"/>
          <w:sz w:val="22"/>
          <w:szCs w:val="22"/>
        </w:rPr>
        <w:t>.</w:t>
      </w:r>
    </w:p>
    <w:p w14:paraId="26B5D3FF" w14:textId="77777777" w:rsidR="00F15104" w:rsidRPr="00F15104" w:rsidRDefault="00F15104" w:rsidP="00F621DD">
      <w:pPr>
        <w:rPr>
          <w:sz w:val="22"/>
          <w:szCs w:val="22"/>
        </w:rPr>
      </w:pPr>
    </w:p>
    <w:p w14:paraId="14616364" w14:textId="7B4BD1A0" w:rsidR="003B1F3B" w:rsidRDefault="004F6311" w:rsidP="00F621DD">
      <w:pPr>
        <w:rPr>
          <w:sz w:val="22"/>
          <w:szCs w:val="22"/>
          <w:lang w:val="en-GB"/>
        </w:rPr>
      </w:pPr>
      <w:r>
        <w:rPr>
          <w:sz w:val="22"/>
          <w:szCs w:val="22"/>
          <w:lang w:val="en-GB"/>
        </w:rPr>
        <w:t>For</w:t>
      </w:r>
      <w:r w:rsidR="00972168">
        <w:rPr>
          <w:sz w:val="22"/>
          <w:szCs w:val="22"/>
          <w:lang w:val="en-GB"/>
        </w:rPr>
        <w:t xml:space="preserve"> PEI</w:t>
      </w:r>
      <w:r>
        <w:rPr>
          <w:sz w:val="22"/>
          <w:szCs w:val="22"/>
          <w:lang w:val="en-GB"/>
        </w:rPr>
        <w:t xml:space="preserve"> based availability indication of TRS occasions, </w:t>
      </w:r>
      <w:r w:rsidR="00811DFE">
        <w:rPr>
          <w:sz w:val="22"/>
          <w:szCs w:val="22"/>
          <w:lang w:val="en-GB"/>
        </w:rPr>
        <w:t>it can be used to indicate the availability in the current paging cycle</w:t>
      </w:r>
      <w:r w:rsidR="002C2052">
        <w:rPr>
          <w:sz w:val="22"/>
          <w:szCs w:val="22"/>
          <w:lang w:val="en-GB"/>
        </w:rPr>
        <w:t xml:space="preserve">. Given that the PEI should have payload reserved for the </w:t>
      </w:r>
      <w:r w:rsidR="003B1F3B">
        <w:rPr>
          <w:sz w:val="22"/>
          <w:szCs w:val="22"/>
          <w:lang w:val="en-GB"/>
        </w:rPr>
        <w:t xml:space="preserve">TRS availability information, </w:t>
      </w:r>
      <w:r w:rsidR="002F0B86">
        <w:rPr>
          <w:sz w:val="22"/>
          <w:szCs w:val="22"/>
          <w:lang w:val="en-GB"/>
        </w:rPr>
        <w:t xml:space="preserve">whenever the UE needs to wake up to decode paging PDCCH/PDSCH, there is TRS availability information in the corresponding PEI PDCCH. Therefore, </w:t>
      </w:r>
      <w:r w:rsidR="003B1F3B">
        <w:rPr>
          <w:sz w:val="22"/>
          <w:szCs w:val="22"/>
          <w:lang w:val="en-GB"/>
        </w:rPr>
        <w:t>it is not necessary for PEI to indicate the availability for multiple upcoming paging cycles.</w:t>
      </w:r>
    </w:p>
    <w:p w14:paraId="13059882" w14:textId="2E9E07C7" w:rsidR="00E535A3" w:rsidRDefault="00E535A3" w:rsidP="00E535A3">
      <w:pPr>
        <w:tabs>
          <w:tab w:val="left" w:pos="640"/>
        </w:tabs>
        <w:jc w:val="both"/>
        <w:rPr>
          <w:b/>
          <w:bCs/>
          <w:iCs/>
          <w:color w:val="000000"/>
          <w:kern w:val="2"/>
          <w:sz w:val="22"/>
          <w:szCs w:val="22"/>
        </w:rPr>
      </w:pPr>
      <w:r w:rsidRPr="00874A6B">
        <w:rPr>
          <w:b/>
          <w:bCs/>
          <w:iCs/>
          <w:color w:val="000000"/>
          <w:kern w:val="2"/>
          <w:sz w:val="22"/>
          <w:szCs w:val="22"/>
        </w:rPr>
        <w:t xml:space="preserve">Proposal </w:t>
      </w:r>
      <w:r w:rsidR="000F50F7">
        <w:rPr>
          <w:b/>
          <w:bCs/>
          <w:iCs/>
          <w:color w:val="000000"/>
          <w:kern w:val="2"/>
          <w:sz w:val="22"/>
          <w:szCs w:val="22"/>
        </w:rPr>
        <w:t>8</w:t>
      </w:r>
      <w:r w:rsidRPr="00874A6B">
        <w:rPr>
          <w:b/>
          <w:bCs/>
          <w:iCs/>
          <w:color w:val="000000"/>
          <w:kern w:val="2"/>
          <w:sz w:val="22"/>
          <w:szCs w:val="22"/>
        </w:rPr>
        <w:t xml:space="preserve">: </w:t>
      </w:r>
      <w:r w:rsidRPr="00077DB2">
        <w:rPr>
          <w:b/>
          <w:bCs/>
          <w:iCs/>
          <w:color w:val="000000"/>
          <w:kern w:val="2"/>
          <w:sz w:val="22"/>
          <w:szCs w:val="22"/>
        </w:rPr>
        <w:t>For PEI based availability indication of TRS occasions</w:t>
      </w:r>
      <w:r>
        <w:rPr>
          <w:b/>
          <w:bCs/>
          <w:iCs/>
          <w:color w:val="000000"/>
          <w:kern w:val="2"/>
          <w:sz w:val="22"/>
          <w:szCs w:val="22"/>
        </w:rPr>
        <w:t>, the availability indication is valid until the end of the current PO</w:t>
      </w:r>
      <w:r w:rsidR="00DD25E4">
        <w:rPr>
          <w:b/>
          <w:bCs/>
          <w:iCs/>
          <w:color w:val="000000"/>
          <w:kern w:val="2"/>
          <w:sz w:val="22"/>
          <w:szCs w:val="22"/>
        </w:rPr>
        <w:t>, starting from when the UE receives the indication</w:t>
      </w:r>
      <w:r>
        <w:rPr>
          <w:b/>
          <w:bCs/>
          <w:iCs/>
          <w:color w:val="000000"/>
          <w:kern w:val="2"/>
          <w:sz w:val="22"/>
          <w:szCs w:val="22"/>
        </w:rPr>
        <w:t>.</w:t>
      </w:r>
    </w:p>
    <w:p w14:paraId="1EE08E37" w14:textId="231484D7" w:rsidR="00446964" w:rsidRPr="00A20030" w:rsidRDefault="00446964" w:rsidP="00F621DD">
      <w:pPr>
        <w:rPr>
          <w:sz w:val="22"/>
          <w:szCs w:val="22"/>
          <w:lang w:val="en-GB"/>
        </w:rPr>
      </w:pPr>
    </w:p>
    <w:p w14:paraId="60AFC9AE" w14:textId="161A8B5C" w:rsidR="00B52FE7" w:rsidRDefault="00B52FE7" w:rsidP="00B52FE7">
      <w:pPr>
        <w:pStyle w:val="Heading1"/>
      </w:pPr>
      <w:r>
        <w:t>Overhead Reduction</w:t>
      </w:r>
    </w:p>
    <w:p w14:paraId="1ED9D097" w14:textId="3BC5E674" w:rsidR="00A4217D" w:rsidRDefault="00B52FE7" w:rsidP="00F621DD">
      <w:pPr>
        <w:rPr>
          <w:sz w:val="22"/>
          <w:szCs w:val="22"/>
        </w:rPr>
      </w:pPr>
      <w:r>
        <w:rPr>
          <w:sz w:val="22"/>
          <w:szCs w:val="22"/>
        </w:rPr>
        <w:t xml:space="preserve">If the TRS indicated to idle/inactive UEs </w:t>
      </w:r>
      <w:r w:rsidR="003E5DC3">
        <w:rPr>
          <w:sz w:val="22"/>
          <w:szCs w:val="22"/>
        </w:rPr>
        <w:t xml:space="preserve">is used by the connected UEs, there is no additional overhead to transmit TRS from network perspective. </w:t>
      </w:r>
      <w:r w:rsidR="00380033">
        <w:rPr>
          <w:sz w:val="22"/>
          <w:szCs w:val="22"/>
        </w:rPr>
        <w:t xml:space="preserve">However, if the TRS is no longer used by the connected UEs, it may take some time for the </w:t>
      </w:r>
      <w:proofErr w:type="spellStart"/>
      <w:r w:rsidR="00380033">
        <w:rPr>
          <w:sz w:val="22"/>
          <w:szCs w:val="22"/>
        </w:rPr>
        <w:t>gNB</w:t>
      </w:r>
      <w:proofErr w:type="spellEnd"/>
      <w:r w:rsidR="00380033">
        <w:rPr>
          <w:sz w:val="22"/>
          <w:szCs w:val="22"/>
        </w:rPr>
        <w:t xml:space="preserve"> to notify all the idle/inactive UEs about the availability change.</w:t>
      </w:r>
      <w:r w:rsidR="00E8677D">
        <w:rPr>
          <w:sz w:val="22"/>
          <w:szCs w:val="22"/>
        </w:rPr>
        <w:t xml:space="preserve"> </w:t>
      </w:r>
      <w:r w:rsidR="00133713">
        <w:rPr>
          <w:sz w:val="22"/>
          <w:szCs w:val="22"/>
        </w:rPr>
        <w:t xml:space="preserve">Before the </w:t>
      </w:r>
      <w:proofErr w:type="spellStart"/>
      <w:r w:rsidR="00133713">
        <w:rPr>
          <w:sz w:val="22"/>
          <w:szCs w:val="22"/>
        </w:rPr>
        <w:t>gNB</w:t>
      </w:r>
      <w:proofErr w:type="spellEnd"/>
      <w:r w:rsidR="00133713">
        <w:rPr>
          <w:sz w:val="22"/>
          <w:szCs w:val="22"/>
        </w:rPr>
        <w:t xml:space="preserve"> notifies all the UEs about the changes, the TRS transmission is additional overhead. </w:t>
      </w:r>
      <w:r w:rsidR="00D247DC">
        <w:rPr>
          <w:sz w:val="22"/>
          <w:szCs w:val="22"/>
        </w:rPr>
        <w:t xml:space="preserve">In some other cases, the </w:t>
      </w:r>
      <w:proofErr w:type="spellStart"/>
      <w:r w:rsidR="00D247DC">
        <w:rPr>
          <w:sz w:val="22"/>
          <w:szCs w:val="22"/>
        </w:rPr>
        <w:t>gNB</w:t>
      </w:r>
      <w:proofErr w:type="spellEnd"/>
      <w:r w:rsidR="00D247DC">
        <w:rPr>
          <w:sz w:val="22"/>
          <w:szCs w:val="22"/>
        </w:rPr>
        <w:t xml:space="preserve"> may choose to provide TRS to idle/inactive UEs even </w:t>
      </w:r>
      <w:r w:rsidR="00AF7CC2">
        <w:rPr>
          <w:sz w:val="22"/>
          <w:szCs w:val="22"/>
        </w:rPr>
        <w:t>when it is not used by the connected UEs. For these cases, it is also important to minimize the TRS overhead.</w:t>
      </w:r>
    </w:p>
    <w:p w14:paraId="18D89F22" w14:textId="1C1A09C4" w:rsidR="00695923" w:rsidRDefault="00AF7CC2" w:rsidP="00F621DD">
      <w:pPr>
        <w:rPr>
          <w:sz w:val="22"/>
          <w:szCs w:val="22"/>
        </w:rPr>
      </w:pPr>
      <w:r>
        <w:rPr>
          <w:sz w:val="22"/>
          <w:szCs w:val="22"/>
        </w:rPr>
        <w:t xml:space="preserve">One way to reduce the TRS overhead is </w:t>
      </w:r>
      <w:r w:rsidR="005C2719">
        <w:rPr>
          <w:sz w:val="22"/>
          <w:szCs w:val="22"/>
        </w:rPr>
        <w:t xml:space="preserve">to limit the TRS occasion(s) that is assumed by the idle/inactive UEs to be available. As shown in Fig. </w:t>
      </w:r>
      <w:r w:rsidR="00D102B5">
        <w:rPr>
          <w:sz w:val="22"/>
          <w:szCs w:val="22"/>
        </w:rPr>
        <w:t>1,</w:t>
      </w:r>
      <w:r w:rsidR="000775E2">
        <w:rPr>
          <w:sz w:val="22"/>
          <w:szCs w:val="22"/>
        </w:rPr>
        <w:t xml:space="preserve"> if a TRS configuration is indicated as available,</w:t>
      </w:r>
      <w:r w:rsidR="00D102B5">
        <w:rPr>
          <w:sz w:val="22"/>
          <w:szCs w:val="22"/>
        </w:rPr>
        <w:t xml:space="preserve"> the UE may assume that</w:t>
      </w:r>
      <w:r w:rsidR="000775E2">
        <w:rPr>
          <w:sz w:val="22"/>
          <w:szCs w:val="22"/>
        </w:rPr>
        <w:t xml:space="preserve"> only the</w:t>
      </w:r>
      <w:r w:rsidR="00D102B5">
        <w:rPr>
          <w:sz w:val="22"/>
          <w:szCs w:val="22"/>
        </w:rPr>
        <w:t xml:space="preserve"> </w:t>
      </w:r>
      <w:r w:rsidR="00D102B5" w:rsidRPr="000775E2">
        <w:rPr>
          <w:i/>
          <w:iCs/>
          <w:sz w:val="22"/>
          <w:szCs w:val="22"/>
        </w:rPr>
        <w:t xml:space="preserve">N </w:t>
      </w:r>
      <w:r w:rsidR="00D102B5">
        <w:rPr>
          <w:sz w:val="22"/>
          <w:szCs w:val="22"/>
        </w:rPr>
        <w:t xml:space="preserve">TRS occasions before the PO </w:t>
      </w:r>
      <w:r w:rsidR="000775E2">
        <w:rPr>
          <w:sz w:val="22"/>
          <w:szCs w:val="22"/>
        </w:rPr>
        <w:t xml:space="preserve">are available, instead of all the TRS </w:t>
      </w:r>
      <w:r w:rsidR="000775E2">
        <w:rPr>
          <w:sz w:val="22"/>
          <w:szCs w:val="22"/>
        </w:rPr>
        <w:lastRenderedPageBreak/>
        <w:t xml:space="preserve">occasions. </w:t>
      </w:r>
      <w:r w:rsidR="00220D66">
        <w:rPr>
          <w:sz w:val="22"/>
          <w:szCs w:val="22"/>
        </w:rPr>
        <w:t>Given</w:t>
      </w:r>
      <w:r w:rsidR="00BF02A2">
        <w:rPr>
          <w:sz w:val="22"/>
          <w:szCs w:val="22"/>
        </w:rPr>
        <w:t xml:space="preserve"> that the idle/inactive UEs only need the TRS before the PO, having such restrictions should not affect anything for these UEs.</w:t>
      </w:r>
    </w:p>
    <w:p w14:paraId="317901AB" w14:textId="70D11EB0" w:rsidR="000E454B" w:rsidRDefault="000E454B" w:rsidP="00F621DD">
      <w:pPr>
        <w:rPr>
          <w:sz w:val="22"/>
          <w:szCs w:val="22"/>
        </w:rPr>
      </w:pPr>
      <w:r>
        <w:rPr>
          <w:sz w:val="22"/>
          <w:szCs w:val="22"/>
        </w:rPr>
        <w:t xml:space="preserve">So instead of transmitting in all the TRS occasions, the </w:t>
      </w:r>
      <w:proofErr w:type="spellStart"/>
      <w:r>
        <w:rPr>
          <w:sz w:val="22"/>
          <w:szCs w:val="22"/>
        </w:rPr>
        <w:t>gNB</w:t>
      </w:r>
      <w:proofErr w:type="spellEnd"/>
      <w:r>
        <w:rPr>
          <w:sz w:val="22"/>
          <w:szCs w:val="22"/>
        </w:rPr>
        <w:t xml:space="preserve"> can choose to transmit only the TRS occasions that are assumed to be available by the idle/inactive UEs.</w:t>
      </w:r>
    </w:p>
    <w:p w14:paraId="57F9FE67" w14:textId="1E151E45" w:rsidR="00220D66" w:rsidRPr="00781D42" w:rsidRDefault="00220D66" w:rsidP="00220D66">
      <w:pPr>
        <w:rPr>
          <w:b/>
          <w:bCs/>
          <w:sz w:val="22"/>
          <w:szCs w:val="22"/>
          <w:lang w:val="en-GB"/>
        </w:rPr>
      </w:pPr>
      <w:r w:rsidRPr="00781D42">
        <w:rPr>
          <w:b/>
          <w:bCs/>
          <w:sz w:val="22"/>
          <w:szCs w:val="22"/>
          <w:lang w:val="en-GB"/>
        </w:rPr>
        <w:t xml:space="preserve">Proposal </w:t>
      </w:r>
      <w:r w:rsidR="000F50F7">
        <w:rPr>
          <w:b/>
          <w:bCs/>
          <w:sz w:val="22"/>
          <w:szCs w:val="22"/>
          <w:lang w:val="en-GB"/>
        </w:rPr>
        <w:t>9</w:t>
      </w:r>
      <w:r w:rsidRPr="00781D42">
        <w:rPr>
          <w:b/>
          <w:bCs/>
          <w:sz w:val="22"/>
          <w:szCs w:val="22"/>
          <w:lang w:val="en-GB"/>
        </w:rPr>
        <w:t xml:space="preserve">: </w:t>
      </w:r>
      <w:r w:rsidR="005E1A31">
        <w:rPr>
          <w:b/>
          <w:bCs/>
          <w:sz w:val="22"/>
          <w:szCs w:val="22"/>
          <w:lang w:val="en-GB"/>
        </w:rPr>
        <w:t>When a TRS configuration is indicated as available, t</w:t>
      </w:r>
      <w:r w:rsidR="00290BA8">
        <w:rPr>
          <w:b/>
          <w:bCs/>
          <w:sz w:val="22"/>
          <w:szCs w:val="22"/>
          <w:lang w:val="en-GB"/>
        </w:rPr>
        <w:t>he idle/inactive UEs assume</w:t>
      </w:r>
      <w:r w:rsidR="005E1A31">
        <w:rPr>
          <w:b/>
          <w:bCs/>
          <w:sz w:val="22"/>
          <w:szCs w:val="22"/>
          <w:lang w:val="en-GB"/>
        </w:rPr>
        <w:t>s</w:t>
      </w:r>
      <w:r w:rsidR="00290BA8">
        <w:rPr>
          <w:b/>
          <w:bCs/>
          <w:sz w:val="22"/>
          <w:szCs w:val="22"/>
          <w:lang w:val="en-GB"/>
        </w:rPr>
        <w:t xml:space="preserve"> that only </w:t>
      </w:r>
      <w:r w:rsidR="00205DCA">
        <w:rPr>
          <w:b/>
          <w:bCs/>
          <w:sz w:val="22"/>
          <w:szCs w:val="22"/>
          <w:lang w:val="en-GB"/>
        </w:rPr>
        <w:t xml:space="preserve">a </w:t>
      </w:r>
      <w:r w:rsidR="00290BA8">
        <w:rPr>
          <w:b/>
          <w:bCs/>
          <w:sz w:val="22"/>
          <w:szCs w:val="22"/>
          <w:lang w:val="en-GB"/>
        </w:rPr>
        <w:t>certain</w:t>
      </w:r>
      <w:r w:rsidR="00205DCA">
        <w:rPr>
          <w:b/>
          <w:bCs/>
          <w:sz w:val="22"/>
          <w:szCs w:val="22"/>
          <w:lang w:val="en-GB"/>
        </w:rPr>
        <w:t xml:space="preserve"> number of</w:t>
      </w:r>
      <w:r w:rsidR="00290BA8">
        <w:rPr>
          <w:b/>
          <w:bCs/>
          <w:sz w:val="22"/>
          <w:szCs w:val="22"/>
          <w:lang w:val="en-GB"/>
        </w:rPr>
        <w:t xml:space="preserve"> TRS occasion</w:t>
      </w:r>
      <w:r w:rsidR="005E1A31">
        <w:rPr>
          <w:b/>
          <w:bCs/>
          <w:sz w:val="22"/>
          <w:szCs w:val="22"/>
          <w:lang w:val="en-GB"/>
        </w:rPr>
        <w:t>(</w:t>
      </w:r>
      <w:r w:rsidR="00290BA8">
        <w:rPr>
          <w:b/>
          <w:bCs/>
          <w:sz w:val="22"/>
          <w:szCs w:val="22"/>
          <w:lang w:val="en-GB"/>
        </w:rPr>
        <w:t>s</w:t>
      </w:r>
      <w:r w:rsidR="005E1A31">
        <w:rPr>
          <w:b/>
          <w:bCs/>
          <w:sz w:val="22"/>
          <w:szCs w:val="22"/>
          <w:lang w:val="en-GB"/>
        </w:rPr>
        <w:t>)</w:t>
      </w:r>
      <w:r w:rsidR="00290BA8">
        <w:rPr>
          <w:b/>
          <w:bCs/>
          <w:sz w:val="22"/>
          <w:szCs w:val="22"/>
          <w:lang w:val="en-GB"/>
        </w:rPr>
        <w:t xml:space="preserve"> before a PO is available</w:t>
      </w:r>
      <w:r w:rsidR="00E35B60">
        <w:rPr>
          <w:b/>
          <w:bCs/>
          <w:sz w:val="22"/>
          <w:szCs w:val="22"/>
          <w:lang w:val="en-GB"/>
        </w:rPr>
        <w:t>, with the number being configurable</w:t>
      </w:r>
      <w:r w:rsidR="00967998">
        <w:rPr>
          <w:b/>
          <w:bCs/>
          <w:sz w:val="22"/>
          <w:szCs w:val="22"/>
          <w:lang w:val="en-GB"/>
        </w:rPr>
        <w:t>.</w:t>
      </w:r>
    </w:p>
    <w:p w14:paraId="57CFB10B" w14:textId="55C7DF57" w:rsidR="00E626EF" w:rsidRPr="00220D66" w:rsidRDefault="00E626EF" w:rsidP="00F621DD">
      <w:pPr>
        <w:rPr>
          <w:sz w:val="22"/>
          <w:szCs w:val="22"/>
          <w:lang w:val="en-GB"/>
        </w:rPr>
      </w:pPr>
    </w:p>
    <w:p w14:paraId="6FCFFF78" w14:textId="273B37D6" w:rsidR="00E626EF" w:rsidRDefault="00E626EF" w:rsidP="00403A18">
      <w:pPr>
        <w:jc w:val="center"/>
        <w:rPr>
          <w:sz w:val="22"/>
          <w:szCs w:val="22"/>
        </w:rPr>
      </w:pPr>
      <w:r w:rsidRPr="00E626EF">
        <w:rPr>
          <w:noProof/>
          <w:sz w:val="22"/>
          <w:szCs w:val="22"/>
        </w:rPr>
        <w:drawing>
          <wp:inline distT="0" distB="0" distL="0" distR="0" wp14:anchorId="5F10B298" wp14:editId="4674CB51">
            <wp:extent cx="5727700" cy="968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968375"/>
                    </a:xfrm>
                    <a:prstGeom prst="rect">
                      <a:avLst/>
                    </a:prstGeom>
                  </pic:spPr>
                </pic:pic>
              </a:graphicData>
            </a:graphic>
          </wp:inline>
        </w:drawing>
      </w:r>
    </w:p>
    <w:p w14:paraId="0C28F772" w14:textId="3106C8BA" w:rsidR="00403A18" w:rsidRPr="00A4217D" w:rsidRDefault="00403A18" w:rsidP="00403A18">
      <w:pPr>
        <w:pStyle w:val="Caption"/>
        <w:rPr>
          <w:sz w:val="22"/>
          <w:szCs w:val="22"/>
        </w:rPr>
      </w:pPr>
      <w:r>
        <w:t xml:space="preserve">Figure </w:t>
      </w:r>
      <w:fldSimple w:instr=" SEQ Figure \* ARABIC ">
        <w:r>
          <w:rPr>
            <w:noProof/>
          </w:rPr>
          <w:t>1</w:t>
        </w:r>
      </w:fldSimple>
      <w:r>
        <w:t xml:space="preserve"> Potential TRS overhead reduction</w:t>
      </w:r>
    </w:p>
    <w:p w14:paraId="5AF7F5BB" w14:textId="6CA59510" w:rsidR="00ED7653" w:rsidRDefault="00ED7653" w:rsidP="00032FD3">
      <w:pPr>
        <w:pStyle w:val="Heading1"/>
      </w:pPr>
      <w:r>
        <w:t>Conclusion</w:t>
      </w:r>
    </w:p>
    <w:p w14:paraId="2479DF4E" w14:textId="29638F5E"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w:t>
      </w:r>
      <w:r w:rsidR="004C3D56">
        <w:rPr>
          <w:sz w:val="22"/>
          <w:szCs w:val="22"/>
          <w:lang w:val="en-US"/>
        </w:rPr>
        <w:t xml:space="preserve">discussed the </w:t>
      </w:r>
      <w:r w:rsidR="009321CC">
        <w:rPr>
          <w:sz w:val="22"/>
          <w:szCs w:val="22"/>
          <w:lang w:val="en-US"/>
        </w:rPr>
        <w:t xml:space="preserve">remaining </w:t>
      </w:r>
      <w:r w:rsidR="004C3D56">
        <w:rPr>
          <w:sz w:val="22"/>
          <w:szCs w:val="22"/>
          <w:lang w:val="en-US"/>
        </w:rPr>
        <w:t>issue</w:t>
      </w:r>
      <w:r w:rsidR="009321CC">
        <w:rPr>
          <w:sz w:val="22"/>
          <w:szCs w:val="22"/>
          <w:lang w:val="en-US"/>
        </w:rPr>
        <w:t>s</w:t>
      </w:r>
      <w:r w:rsidR="004C3D56">
        <w:rPr>
          <w:sz w:val="22"/>
          <w:szCs w:val="22"/>
          <w:lang w:val="en-US"/>
        </w:rPr>
        <w:t xml:space="preserve"> f</w:t>
      </w:r>
      <w:r w:rsidR="009321CC">
        <w:rPr>
          <w:sz w:val="22"/>
          <w:szCs w:val="22"/>
          <w:lang w:val="en-US"/>
        </w:rPr>
        <w:t>or</w:t>
      </w:r>
      <w:r w:rsidR="002A3617">
        <w:rPr>
          <w:sz w:val="22"/>
          <w:szCs w:val="22"/>
          <w:lang w:val="en-US"/>
        </w:rPr>
        <w:t xml:space="preserve"> TRS</w:t>
      </w:r>
      <w:r w:rsidR="00D23777">
        <w:rPr>
          <w:sz w:val="22"/>
          <w:szCs w:val="22"/>
          <w:lang w:val="en-US"/>
        </w:rPr>
        <w:t xml:space="preserve"> indicati</w:t>
      </w:r>
      <w:r w:rsidR="002A3617">
        <w:rPr>
          <w:sz w:val="22"/>
          <w:szCs w:val="22"/>
          <w:lang w:val="en-US"/>
        </w:rPr>
        <w:t>on</w:t>
      </w:r>
      <w:r w:rsidR="004C3D56">
        <w:rPr>
          <w:sz w:val="22"/>
          <w:szCs w:val="22"/>
          <w:lang w:val="en-US"/>
        </w:rPr>
        <w:t xml:space="preserve"> </w:t>
      </w:r>
      <w:r w:rsidR="00D23777">
        <w:rPr>
          <w:sz w:val="22"/>
          <w:szCs w:val="22"/>
          <w:lang w:val="en-US"/>
        </w:rPr>
        <w:t>to idle</w:t>
      </w:r>
      <w:r w:rsidR="001235A7">
        <w:rPr>
          <w:sz w:val="22"/>
          <w:szCs w:val="22"/>
          <w:lang w:val="en-US"/>
        </w:rPr>
        <w:t>/</w:t>
      </w:r>
      <w:r w:rsidR="00D23777">
        <w:rPr>
          <w:sz w:val="22"/>
          <w:szCs w:val="22"/>
          <w:lang w:val="en-US"/>
        </w:rPr>
        <w:t>inactive UEs</w:t>
      </w:r>
      <w:r w:rsidR="00F50C9A">
        <w:rPr>
          <w:sz w:val="22"/>
          <w:szCs w:val="22"/>
          <w:lang w:val="en-US"/>
        </w:rPr>
        <w:t xml:space="preserve"> and </w:t>
      </w:r>
      <w:r w:rsidR="00A474DD">
        <w:rPr>
          <w:sz w:val="22"/>
          <w:szCs w:val="22"/>
          <w:lang w:val="en-US"/>
        </w:rPr>
        <w:t>made</w:t>
      </w:r>
      <w:r w:rsidR="00F50C9A">
        <w:rPr>
          <w:sz w:val="22"/>
          <w:szCs w:val="22"/>
          <w:lang w:val="en-US"/>
        </w:rPr>
        <w:t xml:space="preserve"> the following</w:t>
      </w:r>
      <w:r w:rsidR="00A474DD">
        <w:rPr>
          <w:sz w:val="22"/>
          <w:szCs w:val="22"/>
          <w:lang w:val="en-US"/>
        </w:rPr>
        <w:t xml:space="preserve"> proposals</w:t>
      </w:r>
      <w:r w:rsidRPr="00CC1A38">
        <w:rPr>
          <w:sz w:val="22"/>
          <w:szCs w:val="22"/>
          <w:lang w:val="en-US"/>
        </w:rPr>
        <w:t>:</w:t>
      </w:r>
    </w:p>
    <w:p w14:paraId="5A7D253E" w14:textId="77777777" w:rsidR="00E35B60" w:rsidRDefault="00E35B60" w:rsidP="00E35B60">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1</w:t>
      </w:r>
      <w:r w:rsidRPr="00874A6B">
        <w:rPr>
          <w:b/>
          <w:bCs/>
          <w:iCs/>
          <w:color w:val="000000"/>
          <w:kern w:val="2"/>
          <w:sz w:val="22"/>
          <w:szCs w:val="22"/>
        </w:rPr>
        <w:t xml:space="preserve">: </w:t>
      </w:r>
      <w:r>
        <w:rPr>
          <w:b/>
          <w:bCs/>
          <w:iCs/>
          <w:color w:val="000000"/>
          <w:kern w:val="2"/>
          <w:sz w:val="22"/>
          <w:szCs w:val="22"/>
        </w:rPr>
        <w:t xml:space="preserve">A common parameter of </w:t>
      </w:r>
      <w:proofErr w:type="spellStart"/>
      <w:r>
        <w:rPr>
          <w:b/>
          <w:bCs/>
          <w:iCs/>
          <w:color w:val="000000"/>
          <w:kern w:val="2"/>
          <w:sz w:val="22"/>
          <w:szCs w:val="22"/>
        </w:rPr>
        <w:t>scramblingID</w:t>
      </w:r>
      <w:proofErr w:type="spellEnd"/>
      <w:r>
        <w:rPr>
          <w:b/>
          <w:bCs/>
          <w:iCs/>
          <w:color w:val="000000"/>
          <w:kern w:val="2"/>
          <w:sz w:val="22"/>
          <w:szCs w:val="22"/>
        </w:rPr>
        <w:t xml:space="preserve"> is supported for a TRS resource set. In addition, </w:t>
      </w:r>
      <w:proofErr w:type="spellStart"/>
      <w:r>
        <w:rPr>
          <w:b/>
          <w:bCs/>
          <w:iCs/>
          <w:color w:val="000000"/>
          <w:kern w:val="2"/>
          <w:sz w:val="22"/>
          <w:szCs w:val="22"/>
        </w:rPr>
        <w:t>scramblingID</w:t>
      </w:r>
      <w:proofErr w:type="spellEnd"/>
      <w:r>
        <w:rPr>
          <w:b/>
          <w:bCs/>
          <w:iCs/>
          <w:color w:val="000000"/>
          <w:kern w:val="2"/>
          <w:sz w:val="22"/>
          <w:szCs w:val="22"/>
        </w:rPr>
        <w:t xml:space="preserve"> can also be configured per CSI-RS symbol if needed.</w:t>
      </w:r>
    </w:p>
    <w:p w14:paraId="21CF453D" w14:textId="77777777" w:rsidR="00E35B60" w:rsidRDefault="00E35B60" w:rsidP="00E35B60">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2</w:t>
      </w:r>
      <w:r w:rsidRPr="00874A6B">
        <w:rPr>
          <w:b/>
          <w:bCs/>
          <w:iCs/>
          <w:color w:val="000000"/>
          <w:kern w:val="2"/>
          <w:sz w:val="22"/>
          <w:szCs w:val="22"/>
        </w:rPr>
        <w:t xml:space="preserve">: </w:t>
      </w:r>
      <w:r>
        <w:rPr>
          <w:b/>
          <w:bCs/>
          <w:iCs/>
          <w:color w:val="000000"/>
          <w:kern w:val="2"/>
          <w:sz w:val="22"/>
          <w:szCs w:val="22"/>
        </w:rPr>
        <w:t>For a TRS resource set, introduce a new parameter for the number of slots, which indicates 1 or 2 slots for the TRS configuration.</w:t>
      </w:r>
    </w:p>
    <w:p w14:paraId="409BC10D" w14:textId="77777777" w:rsidR="00E35B60" w:rsidRPr="000B1D4E" w:rsidRDefault="00E35B60" w:rsidP="00E35B60">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3</w:t>
      </w:r>
      <w:r w:rsidRPr="00874A6B">
        <w:rPr>
          <w:b/>
          <w:bCs/>
          <w:iCs/>
          <w:color w:val="000000"/>
          <w:kern w:val="2"/>
          <w:sz w:val="22"/>
          <w:szCs w:val="22"/>
        </w:rPr>
        <w:t>:</w:t>
      </w:r>
      <w:r>
        <w:rPr>
          <w:b/>
          <w:bCs/>
          <w:iCs/>
          <w:color w:val="000000"/>
          <w:kern w:val="2"/>
          <w:sz w:val="22"/>
          <w:szCs w:val="22"/>
        </w:rPr>
        <w:t xml:space="preserve"> </w:t>
      </w:r>
      <w:r w:rsidRPr="000B1D4E">
        <w:rPr>
          <w:b/>
          <w:bCs/>
          <w:iCs/>
          <w:color w:val="000000"/>
          <w:kern w:val="2"/>
          <w:sz w:val="22"/>
          <w:szCs w:val="22"/>
        </w:rPr>
        <w:t>Further</w:t>
      </w:r>
      <w:r>
        <w:rPr>
          <w:b/>
          <w:bCs/>
          <w:iCs/>
          <w:color w:val="000000"/>
          <w:kern w:val="2"/>
          <w:sz w:val="22"/>
          <w:szCs w:val="22"/>
        </w:rPr>
        <w:t xml:space="preserve"> consider introducing common parameters (e.g., </w:t>
      </w:r>
      <w:r w:rsidRPr="00B571AD">
        <w:rPr>
          <w:b/>
          <w:bCs/>
          <w:iCs/>
          <w:color w:val="000000"/>
          <w:kern w:val="2"/>
          <w:sz w:val="22"/>
          <w:szCs w:val="22"/>
        </w:rPr>
        <w:t xml:space="preserve">starting RB and </w:t>
      </w:r>
      <w:proofErr w:type="spellStart"/>
      <w:r w:rsidRPr="00B571AD">
        <w:rPr>
          <w:b/>
          <w:bCs/>
          <w:iCs/>
          <w:color w:val="000000"/>
          <w:kern w:val="2"/>
          <w:sz w:val="22"/>
          <w:szCs w:val="22"/>
        </w:rPr>
        <w:t>nrofRBs</w:t>
      </w:r>
      <w:proofErr w:type="spellEnd"/>
      <w:r>
        <w:rPr>
          <w:b/>
          <w:bCs/>
          <w:iCs/>
          <w:color w:val="000000"/>
          <w:kern w:val="2"/>
          <w:sz w:val="22"/>
          <w:szCs w:val="22"/>
        </w:rPr>
        <w:t>) for multiple/all TRS resource sets to reduce the signaling overhead</w:t>
      </w:r>
      <w:r w:rsidRPr="000B1D4E">
        <w:rPr>
          <w:b/>
          <w:bCs/>
          <w:iCs/>
          <w:color w:val="000000"/>
          <w:kern w:val="2"/>
          <w:sz w:val="22"/>
          <w:szCs w:val="22"/>
        </w:rPr>
        <w:t>.</w:t>
      </w:r>
    </w:p>
    <w:p w14:paraId="326E9735" w14:textId="77777777" w:rsidR="00E35B60" w:rsidRPr="000B1D4E" w:rsidRDefault="00E35B60" w:rsidP="00E35B60">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4</w:t>
      </w:r>
      <w:r w:rsidRPr="00874A6B">
        <w:rPr>
          <w:b/>
          <w:bCs/>
          <w:iCs/>
          <w:color w:val="000000"/>
          <w:kern w:val="2"/>
          <w:sz w:val="22"/>
          <w:szCs w:val="22"/>
        </w:rPr>
        <w:t>:</w:t>
      </w:r>
      <w:r>
        <w:rPr>
          <w:b/>
          <w:bCs/>
          <w:iCs/>
          <w:color w:val="000000"/>
          <w:kern w:val="2"/>
          <w:sz w:val="22"/>
          <w:szCs w:val="22"/>
        </w:rPr>
        <w:t xml:space="preserve"> </w:t>
      </w:r>
      <w:r>
        <w:rPr>
          <w:rFonts w:hint="eastAsia"/>
          <w:b/>
          <w:bCs/>
          <w:iCs/>
          <w:color w:val="000000"/>
          <w:kern w:val="2"/>
          <w:sz w:val="22"/>
          <w:szCs w:val="22"/>
        </w:rPr>
        <w:t>Fo</w:t>
      </w:r>
      <w:r>
        <w:rPr>
          <w:b/>
          <w:bCs/>
          <w:iCs/>
          <w:color w:val="000000"/>
          <w:kern w:val="2"/>
          <w:sz w:val="22"/>
          <w:szCs w:val="22"/>
        </w:rPr>
        <w:t>r paging PDCCH based availability indication, support bitmap-based indication for all the configured TRS resource sets, with one bit per TRS resource set, when there are up to 6 TRS resource sets configured.</w:t>
      </w:r>
    </w:p>
    <w:p w14:paraId="4784F09E" w14:textId="77777777" w:rsidR="00E35B60" w:rsidRPr="000B1D4E" w:rsidRDefault="00E35B60" w:rsidP="00E35B60">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5</w:t>
      </w:r>
      <w:r w:rsidRPr="00874A6B">
        <w:rPr>
          <w:b/>
          <w:bCs/>
          <w:iCs/>
          <w:color w:val="000000"/>
          <w:kern w:val="2"/>
          <w:sz w:val="22"/>
          <w:szCs w:val="22"/>
        </w:rPr>
        <w:t>:</w:t>
      </w:r>
      <w:r>
        <w:rPr>
          <w:b/>
          <w:bCs/>
          <w:iCs/>
          <w:color w:val="000000"/>
          <w:kern w:val="2"/>
          <w:sz w:val="22"/>
          <w:szCs w:val="22"/>
        </w:rPr>
        <w:t xml:space="preserve"> </w:t>
      </w:r>
      <w:r>
        <w:rPr>
          <w:rFonts w:hint="eastAsia"/>
          <w:b/>
          <w:bCs/>
          <w:iCs/>
          <w:color w:val="000000"/>
          <w:kern w:val="2"/>
          <w:sz w:val="22"/>
          <w:szCs w:val="22"/>
        </w:rPr>
        <w:t>Fo</w:t>
      </w:r>
      <w:r>
        <w:rPr>
          <w:b/>
          <w:bCs/>
          <w:iCs/>
          <w:color w:val="000000"/>
          <w:kern w:val="2"/>
          <w:sz w:val="22"/>
          <w:szCs w:val="22"/>
        </w:rPr>
        <w:t xml:space="preserve">r paging PDCCH based availability indication, support bitmap-based indication for only the configured TRS resource sets </w:t>
      </w:r>
      <w:r>
        <w:rPr>
          <w:b/>
          <w:bCs/>
          <w:sz w:val="22"/>
          <w:szCs w:val="22"/>
          <w:lang w:val="en-GB"/>
        </w:rPr>
        <w:t>that correspond to the same beam as the paging PDCCH</w:t>
      </w:r>
      <w:r>
        <w:rPr>
          <w:b/>
          <w:bCs/>
          <w:iCs/>
          <w:color w:val="000000"/>
          <w:kern w:val="2"/>
          <w:sz w:val="22"/>
          <w:szCs w:val="22"/>
        </w:rPr>
        <w:t>, with one bit per TRS resource set.</w:t>
      </w:r>
    </w:p>
    <w:p w14:paraId="114EE5F7" w14:textId="77777777" w:rsidR="00E35B60" w:rsidRPr="00A20030" w:rsidRDefault="00E35B60" w:rsidP="00E35B60">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6</w:t>
      </w:r>
      <w:r w:rsidRPr="00874A6B">
        <w:rPr>
          <w:b/>
          <w:bCs/>
          <w:iCs/>
          <w:color w:val="000000"/>
          <w:kern w:val="2"/>
          <w:sz w:val="22"/>
          <w:szCs w:val="22"/>
        </w:rPr>
        <w:t>:</w:t>
      </w:r>
      <w:r>
        <w:rPr>
          <w:b/>
          <w:bCs/>
          <w:iCs/>
          <w:color w:val="000000"/>
          <w:kern w:val="2"/>
          <w:sz w:val="22"/>
          <w:szCs w:val="22"/>
        </w:rPr>
        <w:t xml:space="preserve"> </w:t>
      </w:r>
      <w:r>
        <w:rPr>
          <w:rFonts w:hint="eastAsia"/>
          <w:b/>
          <w:bCs/>
          <w:iCs/>
          <w:color w:val="000000"/>
          <w:kern w:val="2"/>
          <w:sz w:val="22"/>
          <w:szCs w:val="22"/>
        </w:rPr>
        <w:t>Fo</w:t>
      </w:r>
      <w:r>
        <w:rPr>
          <w:b/>
          <w:bCs/>
          <w:iCs/>
          <w:color w:val="000000"/>
          <w:kern w:val="2"/>
          <w:sz w:val="22"/>
          <w:szCs w:val="22"/>
        </w:rPr>
        <w:t xml:space="preserve">r PEI based availability indication, support bitmap-based indication for only the configured TRS resource sets </w:t>
      </w:r>
      <w:r>
        <w:rPr>
          <w:b/>
          <w:bCs/>
          <w:sz w:val="22"/>
          <w:szCs w:val="22"/>
          <w:lang w:val="en-GB"/>
        </w:rPr>
        <w:t>that correspond to the same beam as the paging PDCCH</w:t>
      </w:r>
      <w:r>
        <w:rPr>
          <w:b/>
          <w:bCs/>
          <w:iCs/>
          <w:color w:val="000000"/>
          <w:kern w:val="2"/>
          <w:sz w:val="22"/>
          <w:szCs w:val="22"/>
        </w:rPr>
        <w:t>, with one bit per TRS resource set.</w:t>
      </w:r>
    </w:p>
    <w:p w14:paraId="59635662" w14:textId="77777777" w:rsidR="00E35B60" w:rsidRDefault="00E35B60" w:rsidP="00E35B60">
      <w:pPr>
        <w:tabs>
          <w:tab w:val="left" w:pos="640"/>
        </w:tabs>
        <w:jc w:val="both"/>
        <w:rPr>
          <w:b/>
          <w:bCs/>
          <w:iCs/>
          <w:color w:val="000000"/>
          <w:kern w:val="2"/>
          <w:sz w:val="22"/>
          <w:szCs w:val="22"/>
        </w:rPr>
      </w:pPr>
      <w:r>
        <w:rPr>
          <w:b/>
          <w:bCs/>
          <w:iCs/>
          <w:color w:val="000000"/>
          <w:kern w:val="2"/>
          <w:sz w:val="22"/>
          <w:szCs w:val="22"/>
        </w:rPr>
        <w:t xml:space="preserve">Proposal 7: </w:t>
      </w:r>
      <w:r w:rsidRPr="00503B8A">
        <w:rPr>
          <w:b/>
          <w:bCs/>
          <w:iCs/>
          <w:color w:val="000000"/>
          <w:kern w:val="2"/>
          <w:sz w:val="22"/>
          <w:szCs w:val="22"/>
        </w:rPr>
        <w:t>For paging PDCCH based availability indication of TRS occasions</w:t>
      </w:r>
      <w:r>
        <w:rPr>
          <w:b/>
          <w:bCs/>
          <w:iCs/>
          <w:color w:val="000000"/>
          <w:kern w:val="2"/>
          <w:sz w:val="22"/>
          <w:szCs w:val="22"/>
        </w:rPr>
        <w:t xml:space="preserve">, the validity time duration is configured as multiple of default paging cycle. The reference point for the validity time duration is </w:t>
      </w:r>
      <w:r w:rsidRPr="00501FE2">
        <w:rPr>
          <w:b/>
          <w:bCs/>
          <w:iCs/>
          <w:color w:val="000000"/>
          <w:kern w:val="2"/>
          <w:sz w:val="22"/>
          <w:szCs w:val="22"/>
        </w:rPr>
        <w:t>start of the PF for the PO where UE receives the indication</w:t>
      </w:r>
      <w:r>
        <w:rPr>
          <w:b/>
          <w:bCs/>
          <w:iCs/>
          <w:color w:val="000000"/>
          <w:kern w:val="2"/>
          <w:sz w:val="22"/>
          <w:szCs w:val="22"/>
        </w:rPr>
        <w:t xml:space="preserve"> (Alt 4).</w:t>
      </w:r>
    </w:p>
    <w:p w14:paraId="6DAB0198" w14:textId="77777777" w:rsidR="00E35B60" w:rsidRDefault="00E35B60" w:rsidP="00E35B60">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8</w:t>
      </w:r>
      <w:r w:rsidRPr="00874A6B">
        <w:rPr>
          <w:b/>
          <w:bCs/>
          <w:iCs/>
          <w:color w:val="000000"/>
          <w:kern w:val="2"/>
          <w:sz w:val="22"/>
          <w:szCs w:val="22"/>
        </w:rPr>
        <w:t xml:space="preserve">: </w:t>
      </w:r>
      <w:r w:rsidRPr="00077DB2">
        <w:rPr>
          <w:b/>
          <w:bCs/>
          <w:iCs/>
          <w:color w:val="000000"/>
          <w:kern w:val="2"/>
          <w:sz w:val="22"/>
          <w:szCs w:val="22"/>
        </w:rPr>
        <w:t>For PEI based availability indication of TRS occasions</w:t>
      </w:r>
      <w:r>
        <w:rPr>
          <w:b/>
          <w:bCs/>
          <w:iCs/>
          <w:color w:val="000000"/>
          <w:kern w:val="2"/>
          <w:sz w:val="22"/>
          <w:szCs w:val="22"/>
        </w:rPr>
        <w:t>, the availability indication is valid until the end of the current PO, starting from when the UE receives the indication.</w:t>
      </w:r>
    </w:p>
    <w:p w14:paraId="1650F9DA" w14:textId="6C6D1F8E" w:rsidR="00E35B60" w:rsidRPr="00781D42" w:rsidRDefault="00E35B60" w:rsidP="00E35B60">
      <w:pPr>
        <w:rPr>
          <w:b/>
          <w:bCs/>
          <w:sz w:val="22"/>
          <w:szCs w:val="22"/>
          <w:lang w:val="en-GB"/>
        </w:rPr>
      </w:pPr>
      <w:r w:rsidRPr="00781D42">
        <w:rPr>
          <w:b/>
          <w:bCs/>
          <w:sz w:val="22"/>
          <w:szCs w:val="22"/>
          <w:lang w:val="en-GB"/>
        </w:rPr>
        <w:t xml:space="preserve">Proposal </w:t>
      </w:r>
      <w:r>
        <w:rPr>
          <w:b/>
          <w:bCs/>
          <w:sz w:val="22"/>
          <w:szCs w:val="22"/>
          <w:lang w:val="en-GB"/>
        </w:rPr>
        <w:t>9</w:t>
      </w:r>
      <w:r w:rsidRPr="00781D42">
        <w:rPr>
          <w:b/>
          <w:bCs/>
          <w:sz w:val="22"/>
          <w:szCs w:val="22"/>
          <w:lang w:val="en-GB"/>
        </w:rPr>
        <w:t xml:space="preserve">: </w:t>
      </w:r>
      <w:r>
        <w:rPr>
          <w:b/>
          <w:bCs/>
          <w:sz w:val="22"/>
          <w:szCs w:val="22"/>
          <w:lang w:val="en-GB"/>
        </w:rPr>
        <w:t>When a TRS configuration is indicated as available, the idle/inactive UEs assumes that only a certain number of TRS occasion(s) before a PO is available</w:t>
      </w:r>
      <w:r w:rsidR="00AD4C57">
        <w:rPr>
          <w:b/>
          <w:bCs/>
          <w:sz w:val="22"/>
          <w:szCs w:val="22"/>
          <w:lang w:val="en-GB"/>
        </w:rPr>
        <w:t>,</w:t>
      </w:r>
      <w:r w:rsidR="00AD4C57" w:rsidRPr="00AD4C57">
        <w:rPr>
          <w:b/>
          <w:bCs/>
          <w:sz w:val="22"/>
          <w:szCs w:val="22"/>
          <w:lang w:val="en-GB"/>
        </w:rPr>
        <w:t xml:space="preserve"> </w:t>
      </w:r>
      <w:r w:rsidR="00AD4C57">
        <w:rPr>
          <w:b/>
          <w:bCs/>
          <w:sz w:val="22"/>
          <w:szCs w:val="22"/>
          <w:lang w:val="en-GB"/>
        </w:rPr>
        <w:t>with the number being configurable</w:t>
      </w:r>
      <w:r>
        <w:rPr>
          <w:b/>
          <w:bCs/>
          <w:sz w:val="22"/>
          <w:szCs w:val="22"/>
          <w:lang w:val="en-GB"/>
        </w:rPr>
        <w:t>.</w:t>
      </w:r>
    </w:p>
    <w:p w14:paraId="18C7FCAA" w14:textId="77777777" w:rsidR="001235A7" w:rsidRPr="00E35B60" w:rsidRDefault="001235A7" w:rsidP="00446964">
      <w:pPr>
        <w:tabs>
          <w:tab w:val="left" w:pos="640"/>
        </w:tabs>
        <w:jc w:val="both"/>
        <w:rPr>
          <w:rFonts w:eastAsia="Batang"/>
          <w:b/>
          <w:bCs/>
          <w:iCs/>
          <w:color w:val="000000"/>
          <w:kern w:val="2"/>
          <w:sz w:val="22"/>
          <w:szCs w:val="22"/>
          <w:lang w:val="en-GB"/>
        </w:rPr>
      </w:pPr>
    </w:p>
    <w:p w14:paraId="011FBF3D" w14:textId="77777777" w:rsidR="00F474AC" w:rsidRDefault="00F474AC" w:rsidP="00F474AC">
      <w:pPr>
        <w:pStyle w:val="Heading1"/>
      </w:pPr>
      <w:r>
        <w:lastRenderedPageBreak/>
        <w:t>Reference</w:t>
      </w:r>
    </w:p>
    <w:p w14:paraId="733F4436" w14:textId="43B529E2" w:rsidR="00344198" w:rsidRPr="00A73C5A" w:rsidRDefault="00BF7A10"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276DE416" w14:textId="3DD3EF0B" w:rsidR="007E0050" w:rsidRDefault="007E0050" w:rsidP="007E0050">
      <w:pPr>
        <w:overflowPunct w:val="0"/>
        <w:autoSpaceDE w:val="0"/>
        <w:autoSpaceDN w:val="0"/>
        <w:adjustRightInd w:val="0"/>
        <w:spacing w:before="100" w:beforeAutospacing="1" w:after="100" w:afterAutospacing="1"/>
        <w:textAlignment w:val="baseline"/>
        <w:rPr>
          <w:sz w:val="22"/>
          <w:szCs w:val="22"/>
        </w:rPr>
      </w:pPr>
    </w:p>
    <w:p w14:paraId="4F222BA7" w14:textId="0E44FFD9" w:rsidR="000B5056" w:rsidRDefault="000B5056" w:rsidP="007E0050">
      <w:pPr>
        <w:overflowPunct w:val="0"/>
        <w:autoSpaceDE w:val="0"/>
        <w:autoSpaceDN w:val="0"/>
        <w:adjustRightInd w:val="0"/>
        <w:spacing w:before="100" w:beforeAutospacing="1" w:after="100" w:afterAutospacing="1"/>
        <w:textAlignment w:val="baseline"/>
        <w:rPr>
          <w:sz w:val="22"/>
          <w:szCs w:val="22"/>
        </w:rPr>
      </w:pPr>
    </w:p>
    <w:p w14:paraId="154E027F" w14:textId="070BDDFF" w:rsidR="00FC5DBD" w:rsidRPr="00FC5DBD" w:rsidRDefault="00FC5DBD" w:rsidP="00FC5DBD">
      <w:pPr>
        <w:pStyle w:val="Heading1"/>
        <w:numPr>
          <w:ilvl w:val="0"/>
          <w:numId w:val="0"/>
        </w:numPr>
        <w:rPr>
          <w:sz w:val="22"/>
          <w:szCs w:val="22"/>
        </w:rPr>
      </w:pPr>
      <w:r>
        <w:rPr>
          <w:rFonts w:hint="eastAsia"/>
        </w:rPr>
        <w:t>Appendix</w:t>
      </w:r>
      <w:r>
        <w:t xml:space="preserve"> </w:t>
      </w:r>
      <w:r w:rsidR="00A04E90">
        <w:t>A</w:t>
      </w:r>
      <w:r>
        <w:t xml:space="preserve">: </w:t>
      </w:r>
      <w:r w:rsidRPr="00FC5DBD">
        <w:t>NZP-CSI-RS-</w:t>
      </w:r>
      <w:proofErr w:type="spellStart"/>
      <w:r w:rsidRPr="00FC5DBD">
        <w:t>ResourceSet</w:t>
      </w:r>
      <w:proofErr w:type="spellEnd"/>
      <w:r w:rsidRPr="00FC5DBD">
        <w:t xml:space="preserve"> and NZP-CSI-RS-Resource</w:t>
      </w:r>
    </w:p>
    <w:tbl>
      <w:tblPr>
        <w:tblStyle w:val="TableGrid"/>
        <w:tblW w:w="0" w:type="auto"/>
        <w:tblLook w:val="04A0" w:firstRow="1" w:lastRow="0" w:firstColumn="1" w:lastColumn="0" w:noHBand="0" w:noVBand="1"/>
      </w:tblPr>
      <w:tblGrid>
        <w:gridCol w:w="9010"/>
      </w:tblGrid>
      <w:tr w:rsidR="00FC5DBD" w14:paraId="51A30FDD" w14:textId="77777777" w:rsidTr="00FC5DBD">
        <w:tc>
          <w:tcPr>
            <w:tcW w:w="9010" w:type="dxa"/>
          </w:tcPr>
          <w:p w14:paraId="41823AB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NZP-CSI-RS-</w:t>
            </w:r>
            <w:proofErr w:type="spellStart"/>
            <w:proofErr w:type="gramStart"/>
            <w:r w:rsidRPr="0064160B">
              <w:rPr>
                <w:rFonts w:ascii="Courier New" w:eastAsiaTheme="minorEastAsia" w:hAnsi="Courier New" w:cs="Courier New"/>
                <w:b/>
                <w:bCs/>
                <w:color w:val="000000"/>
                <w:sz w:val="15"/>
                <w:szCs w:val="15"/>
              </w:rPr>
              <w:t>ResourceSet</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3C123A7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-CSI-</w:t>
            </w:r>
            <w:proofErr w:type="spellStart"/>
            <w:r w:rsidRPr="0064160B">
              <w:rPr>
                <w:rFonts w:ascii="Courier New" w:eastAsiaTheme="minorEastAsia" w:hAnsi="Courier New" w:cs="Courier New"/>
                <w:color w:val="000000"/>
                <w:sz w:val="15"/>
                <w:szCs w:val="15"/>
              </w:rPr>
              <w:t>ResourceSetId</w:t>
            </w:r>
            <w:proofErr w:type="spellEnd"/>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ResourceSetId</w:t>
            </w:r>
            <w:proofErr w:type="spellEnd"/>
            <w:r w:rsidRPr="0064160B">
              <w:rPr>
                <w:rFonts w:ascii="Courier New" w:eastAsiaTheme="minorEastAsia" w:hAnsi="Courier New" w:cs="Courier New"/>
                <w:color w:val="000000"/>
                <w:sz w:val="15"/>
                <w:szCs w:val="15"/>
              </w:rPr>
              <w:t>,</w:t>
            </w:r>
          </w:p>
          <w:p w14:paraId="2259E0D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 xml:space="preserve">-CSI-RS-Resources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1..</w:t>
            </w:r>
            <w:proofErr w:type="gramEnd"/>
            <w:r w:rsidRPr="0064160B">
              <w:rPr>
                <w:rFonts w:ascii="Courier New" w:eastAsiaTheme="minorEastAsia" w:hAnsi="Courier New" w:cs="Courier New"/>
                <w:color w:val="000000"/>
                <w:sz w:val="15"/>
                <w:szCs w:val="15"/>
              </w:rPr>
              <w:t>maxNrofNZP-CSI-RS-ResourcesPerSet))</w:t>
            </w:r>
            <w:r w:rsidRPr="0064160B">
              <w:rPr>
                <w:rFonts w:ascii="Courier New" w:eastAsiaTheme="minorEastAsia" w:hAnsi="Courier New" w:cs="Courier New"/>
                <w:color w:val="993366"/>
                <w:sz w:val="15"/>
                <w:szCs w:val="15"/>
              </w:rPr>
              <w:t xml:space="preserve"> OF</w:t>
            </w:r>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w:t>
            </w:r>
          </w:p>
          <w:p w14:paraId="6D136A6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repetition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 on</w:t>
            </w:r>
            <w:proofErr w:type="gramEnd"/>
            <w:r w:rsidRPr="0064160B">
              <w:rPr>
                <w:rFonts w:ascii="Courier New" w:eastAsiaTheme="minorEastAsia" w:hAnsi="Courier New" w:cs="Courier New"/>
                <w:color w:val="000000"/>
                <w:sz w:val="15"/>
                <w:szCs w:val="15"/>
              </w:rPr>
              <w:t xml:space="preserve">, off }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1CE4CFA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aperiodicTriggeringOffset</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0..6)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10FEE70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trs</w:t>
            </w:r>
            <w:proofErr w:type="spellEnd"/>
            <w:r w:rsidRPr="0064160B">
              <w:rPr>
                <w:rFonts w:ascii="Courier New" w:eastAsiaTheme="minorEastAsia" w:hAnsi="Courier New" w:cs="Courier New"/>
                <w:color w:val="000000"/>
                <w:sz w:val="15"/>
                <w:szCs w:val="15"/>
              </w:rPr>
              <w:t xml:space="preserve">-Info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 xml:space="preserve">true}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1DF0C0B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81E24E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777A14B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aperiodicTriggeringOffset-r16       </w:t>
            </w:r>
            <w:proofErr w:type="gramStart"/>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0..31)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2178D0A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2E93E0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38FC941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NZP-CSI-RS-</w:t>
            </w:r>
            <w:proofErr w:type="gramStart"/>
            <w:r w:rsidRPr="0064160B">
              <w:rPr>
                <w:rFonts w:ascii="Courier New" w:eastAsiaTheme="minorEastAsia" w:hAnsi="Courier New" w:cs="Courier New"/>
                <w:b/>
                <w:bCs/>
                <w:color w:val="000000"/>
                <w:sz w:val="15"/>
                <w:szCs w:val="15"/>
              </w:rPr>
              <w:t>Resource</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4CC912A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w:t>
            </w:r>
          </w:p>
          <w:p w14:paraId="58DCD57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resourceMapping</w:t>
            </w:r>
            <w:proofErr w:type="spellEnd"/>
            <w:r w:rsidRPr="0064160B">
              <w:rPr>
                <w:rFonts w:ascii="Courier New" w:eastAsiaTheme="minorEastAsia" w:hAnsi="Courier New" w:cs="Courier New"/>
                <w:color w:val="000000"/>
                <w:sz w:val="15"/>
                <w:szCs w:val="15"/>
              </w:rPr>
              <w:t xml:space="preserve">                     CSI-RS-</w:t>
            </w:r>
            <w:proofErr w:type="spellStart"/>
            <w:r w:rsidRPr="0064160B">
              <w:rPr>
                <w:rFonts w:ascii="Courier New" w:eastAsiaTheme="minorEastAsia" w:hAnsi="Courier New" w:cs="Courier New"/>
                <w:color w:val="000000"/>
                <w:sz w:val="15"/>
                <w:szCs w:val="15"/>
              </w:rPr>
              <w:t>ResourceMapping</w:t>
            </w:r>
            <w:proofErr w:type="spellEnd"/>
            <w:r w:rsidRPr="0064160B">
              <w:rPr>
                <w:rFonts w:ascii="Courier New" w:eastAsiaTheme="minorEastAsia" w:hAnsi="Courier New" w:cs="Courier New"/>
                <w:color w:val="000000"/>
                <w:sz w:val="15"/>
                <w:szCs w:val="15"/>
              </w:rPr>
              <w:t>,</w:t>
            </w:r>
          </w:p>
          <w:p w14:paraId="2AF6702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powerControlOffset</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8..</w:t>
            </w:r>
            <w:proofErr w:type="gramEnd"/>
            <w:r w:rsidRPr="0064160B">
              <w:rPr>
                <w:rFonts w:ascii="Courier New" w:eastAsiaTheme="minorEastAsia" w:hAnsi="Courier New" w:cs="Courier New"/>
                <w:color w:val="000000"/>
                <w:sz w:val="15"/>
                <w:szCs w:val="15"/>
              </w:rPr>
              <w:t>15),</w:t>
            </w:r>
          </w:p>
          <w:p w14:paraId="4B386E6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powerControlOffsetSS</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db-3, db0, db3, db6}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4EF0BCD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scramblingID</w:t>
            </w:r>
            <w:proofErr w:type="spellEnd"/>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ScramblingId</w:t>
            </w:r>
            <w:proofErr w:type="spellEnd"/>
            <w:r w:rsidRPr="0064160B">
              <w:rPr>
                <w:rFonts w:ascii="Courier New" w:eastAsiaTheme="minorEastAsia" w:hAnsi="Courier New" w:cs="Courier New"/>
                <w:color w:val="000000"/>
                <w:sz w:val="15"/>
                <w:szCs w:val="15"/>
              </w:rPr>
              <w:t>,</w:t>
            </w:r>
          </w:p>
          <w:p w14:paraId="04893FE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periodicityAndOffset</w:t>
            </w:r>
            <w:proofErr w:type="spellEnd"/>
            <w:r w:rsidRPr="0064160B">
              <w:rPr>
                <w:rFonts w:ascii="Courier New" w:eastAsiaTheme="minorEastAsia" w:hAnsi="Courier New" w:cs="Courier New"/>
                <w:color w:val="000000"/>
                <w:sz w:val="15"/>
                <w:szCs w:val="15"/>
              </w:rPr>
              <w:t xml:space="preserve">                CSI-</w:t>
            </w:r>
            <w:proofErr w:type="spellStart"/>
            <w:r w:rsidRPr="0064160B">
              <w:rPr>
                <w:rFonts w:ascii="Courier New" w:eastAsiaTheme="minorEastAsia" w:hAnsi="Courier New" w:cs="Courier New"/>
                <w:color w:val="000000"/>
                <w:sz w:val="15"/>
                <w:szCs w:val="15"/>
              </w:rPr>
              <w:t>ResourcePeriodicityAndOffset</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808080"/>
                <w:sz w:val="15"/>
                <w:szCs w:val="15"/>
              </w:rPr>
              <w:t xml:space="preserve">-- Cond </w:t>
            </w:r>
            <w:proofErr w:type="spellStart"/>
            <w:r w:rsidRPr="0064160B">
              <w:rPr>
                <w:rFonts w:ascii="Courier New" w:eastAsiaTheme="minorEastAsia" w:hAnsi="Courier New" w:cs="Courier New"/>
                <w:color w:val="808080"/>
                <w:sz w:val="15"/>
                <w:szCs w:val="15"/>
              </w:rPr>
              <w:t>PeriodicOrSemiPersistent</w:t>
            </w:r>
            <w:proofErr w:type="spellEnd"/>
          </w:p>
          <w:p w14:paraId="2065327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qcl</w:t>
            </w:r>
            <w:proofErr w:type="spellEnd"/>
            <w:r w:rsidRPr="0064160B">
              <w:rPr>
                <w:rFonts w:ascii="Courier New" w:eastAsiaTheme="minorEastAsia" w:hAnsi="Courier New" w:cs="Courier New"/>
                <w:color w:val="000000"/>
                <w:sz w:val="15"/>
                <w:szCs w:val="15"/>
              </w:rPr>
              <w:t>-</w:t>
            </w:r>
            <w:proofErr w:type="spellStart"/>
            <w:r w:rsidRPr="0064160B">
              <w:rPr>
                <w:rFonts w:ascii="Courier New" w:eastAsiaTheme="minorEastAsia" w:hAnsi="Courier New" w:cs="Courier New"/>
                <w:color w:val="000000"/>
                <w:sz w:val="15"/>
                <w:szCs w:val="15"/>
              </w:rPr>
              <w:t>InfoPeriodicCSI</w:t>
            </w:r>
            <w:proofErr w:type="spellEnd"/>
            <w:r w:rsidRPr="0064160B">
              <w:rPr>
                <w:rFonts w:ascii="Courier New" w:eastAsiaTheme="minorEastAsia" w:hAnsi="Courier New" w:cs="Courier New"/>
                <w:color w:val="000000"/>
                <w:sz w:val="15"/>
                <w:szCs w:val="15"/>
              </w:rPr>
              <w:t>-RS              TCI-</w:t>
            </w:r>
            <w:proofErr w:type="spellStart"/>
            <w:r w:rsidRPr="0064160B">
              <w:rPr>
                <w:rFonts w:ascii="Courier New" w:eastAsiaTheme="minorEastAsia" w:hAnsi="Courier New" w:cs="Courier New"/>
                <w:color w:val="000000"/>
                <w:sz w:val="15"/>
                <w:szCs w:val="15"/>
              </w:rPr>
              <w:t>StateId</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808080"/>
                <w:sz w:val="15"/>
                <w:szCs w:val="15"/>
              </w:rPr>
              <w:t>-- Cond Periodic</w:t>
            </w:r>
          </w:p>
          <w:p w14:paraId="654D1BB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5A2D800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1E95044E"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CSI-RS-</w:t>
            </w:r>
            <w:proofErr w:type="spellStart"/>
            <w:proofErr w:type="gramStart"/>
            <w:r w:rsidRPr="0064160B">
              <w:rPr>
                <w:rFonts w:ascii="Courier New" w:eastAsiaTheme="minorEastAsia" w:hAnsi="Courier New" w:cs="Courier New"/>
                <w:b/>
                <w:bCs/>
                <w:color w:val="000000"/>
                <w:sz w:val="15"/>
                <w:szCs w:val="15"/>
              </w:rPr>
              <w:t>ResourceMapping</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55D2D88F"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frequencyDomainAllocation</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CHOICE</w:t>
            </w:r>
            <w:r w:rsidRPr="0064160B">
              <w:rPr>
                <w:rFonts w:ascii="Courier New" w:eastAsiaTheme="minorEastAsia" w:hAnsi="Courier New" w:cs="Courier New"/>
                <w:color w:val="000000"/>
                <w:sz w:val="15"/>
                <w:szCs w:val="15"/>
              </w:rPr>
              <w:t xml:space="preserve"> {</w:t>
            </w:r>
          </w:p>
          <w:p w14:paraId="14CAD6F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row1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(4)),</w:t>
            </w:r>
          </w:p>
          <w:p w14:paraId="44A4B21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row2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(12)),</w:t>
            </w:r>
          </w:p>
          <w:p w14:paraId="7D5114B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row4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(3)),</w:t>
            </w:r>
          </w:p>
          <w:p w14:paraId="2A93993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other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(6))</w:t>
            </w:r>
          </w:p>
          <w:p w14:paraId="7B691DB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0AA57CF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nrofPorts</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{p</w:t>
            </w:r>
            <w:proofErr w:type="gramStart"/>
            <w:r w:rsidRPr="0064160B">
              <w:rPr>
                <w:rFonts w:ascii="Courier New" w:eastAsiaTheme="minorEastAsia" w:hAnsi="Courier New" w:cs="Courier New"/>
                <w:color w:val="000000"/>
                <w:sz w:val="15"/>
                <w:szCs w:val="15"/>
              </w:rPr>
              <w:t>1,p</w:t>
            </w:r>
            <w:proofErr w:type="gramEnd"/>
            <w:r w:rsidRPr="0064160B">
              <w:rPr>
                <w:rFonts w:ascii="Courier New" w:eastAsiaTheme="minorEastAsia" w:hAnsi="Courier New" w:cs="Courier New"/>
                <w:color w:val="000000"/>
                <w:sz w:val="15"/>
                <w:szCs w:val="15"/>
              </w:rPr>
              <w:t>2,p4,p8,p12,p16,p24,p32},</w:t>
            </w:r>
          </w:p>
          <w:p w14:paraId="09B83C9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firstOFDMSymbolInTimeDomain</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0..</w:t>
            </w:r>
            <w:proofErr w:type="gramEnd"/>
            <w:r w:rsidRPr="0064160B">
              <w:rPr>
                <w:rFonts w:ascii="Courier New" w:eastAsiaTheme="minorEastAsia" w:hAnsi="Courier New" w:cs="Courier New"/>
                <w:color w:val="000000"/>
                <w:sz w:val="15"/>
                <w:szCs w:val="15"/>
              </w:rPr>
              <w:t>13),</w:t>
            </w:r>
          </w:p>
          <w:p w14:paraId="7BF9486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firstOFDMSymbolInTimeDomain2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2..</w:t>
            </w:r>
            <w:proofErr w:type="gramEnd"/>
            <w:r w:rsidRPr="0064160B">
              <w:rPr>
                <w:rFonts w:ascii="Courier New" w:eastAsiaTheme="minorEastAsia" w:hAnsi="Courier New" w:cs="Courier New"/>
                <w:color w:val="000000"/>
                <w:sz w:val="15"/>
                <w:szCs w:val="15"/>
              </w:rPr>
              <w:t xml:space="preserve">12)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255C095D"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cdm</w:t>
            </w:r>
            <w:proofErr w:type="spellEnd"/>
            <w:r w:rsidRPr="0064160B">
              <w:rPr>
                <w:rFonts w:ascii="Courier New" w:eastAsiaTheme="minorEastAsia" w:hAnsi="Courier New" w:cs="Courier New"/>
                <w:color w:val="000000"/>
                <w:sz w:val="15"/>
                <w:szCs w:val="15"/>
              </w:rPr>
              <w:t xml:space="preserve">-Type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noCDM</w:t>
            </w:r>
            <w:proofErr w:type="spellEnd"/>
            <w:r w:rsidRPr="0064160B">
              <w:rPr>
                <w:rFonts w:ascii="Courier New" w:eastAsiaTheme="minorEastAsia" w:hAnsi="Courier New" w:cs="Courier New"/>
                <w:color w:val="000000"/>
                <w:sz w:val="15"/>
                <w:szCs w:val="15"/>
              </w:rPr>
              <w:t>, fd-CDM2, cdm4-FD2-TD2, cdm8-FD2-TD4},</w:t>
            </w:r>
          </w:p>
          <w:p w14:paraId="56DFFC3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density                             </w:t>
            </w:r>
            <w:r w:rsidRPr="0064160B">
              <w:rPr>
                <w:rFonts w:ascii="Courier New" w:eastAsiaTheme="minorEastAsia" w:hAnsi="Courier New" w:cs="Courier New"/>
                <w:color w:val="993366"/>
                <w:sz w:val="15"/>
                <w:szCs w:val="15"/>
              </w:rPr>
              <w:t>CHOICE</w:t>
            </w:r>
            <w:r w:rsidRPr="0064160B">
              <w:rPr>
                <w:rFonts w:ascii="Courier New" w:eastAsiaTheme="minorEastAsia" w:hAnsi="Courier New" w:cs="Courier New"/>
                <w:color w:val="000000"/>
                <w:sz w:val="15"/>
                <w:szCs w:val="15"/>
              </w:rPr>
              <w:t xml:space="preserve"> {</w:t>
            </w:r>
          </w:p>
          <w:p w14:paraId="69DAC19C"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dot5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evenPRBs</w:t>
            </w:r>
            <w:proofErr w:type="spellEnd"/>
            <w:r w:rsidRPr="0064160B">
              <w:rPr>
                <w:rFonts w:ascii="Courier New" w:eastAsiaTheme="minorEastAsia" w:hAnsi="Courier New" w:cs="Courier New"/>
                <w:color w:val="000000"/>
                <w:sz w:val="15"/>
                <w:szCs w:val="15"/>
              </w:rPr>
              <w:t>, oddPRBs},</w:t>
            </w:r>
          </w:p>
          <w:p w14:paraId="0842676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one                                 </w:t>
            </w:r>
            <w:r w:rsidRPr="0064160B">
              <w:rPr>
                <w:rFonts w:ascii="Courier New" w:eastAsiaTheme="minorEastAsia" w:hAnsi="Courier New" w:cs="Courier New"/>
                <w:color w:val="993366"/>
                <w:sz w:val="15"/>
                <w:szCs w:val="15"/>
              </w:rPr>
              <w:t>NULL</w:t>
            </w:r>
            <w:r w:rsidRPr="0064160B">
              <w:rPr>
                <w:rFonts w:ascii="Courier New" w:eastAsiaTheme="minorEastAsia" w:hAnsi="Courier New" w:cs="Courier New"/>
                <w:color w:val="000000"/>
                <w:sz w:val="15"/>
                <w:szCs w:val="15"/>
              </w:rPr>
              <w:t>,</w:t>
            </w:r>
          </w:p>
          <w:p w14:paraId="768572D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three                               </w:t>
            </w:r>
            <w:proofErr w:type="gramStart"/>
            <w:r w:rsidRPr="0064160B">
              <w:rPr>
                <w:rFonts w:ascii="Courier New" w:eastAsiaTheme="minorEastAsia" w:hAnsi="Courier New" w:cs="Courier New"/>
                <w:color w:val="993366"/>
                <w:sz w:val="15"/>
                <w:szCs w:val="15"/>
              </w:rPr>
              <w:t>NULL</w:t>
            </w:r>
            <w:proofErr w:type="gramEnd"/>
            <w:r w:rsidRPr="0064160B">
              <w:rPr>
                <w:rFonts w:ascii="Courier New" w:eastAsiaTheme="minorEastAsia" w:hAnsi="Courier New" w:cs="Courier New"/>
                <w:color w:val="000000"/>
                <w:sz w:val="15"/>
                <w:szCs w:val="15"/>
              </w:rPr>
              <w:t>,</w:t>
            </w:r>
          </w:p>
          <w:p w14:paraId="7893AA8C"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spare                               </w:t>
            </w:r>
            <w:r w:rsidRPr="0064160B">
              <w:rPr>
                <w:rFonts w:ascii="Courier New" w:eastAsiaTheme="minorEastAsia" w:hAnsi="Courier New" w:cs="Courier New"/>
                <w:color w:val="993366"/>
                <w:sz w:val="15"/>
                <w:szCs w:val="15"/>
              </w:rPr>
              <w:t>NULL</w:t>
            </w:r>
          </w:p>
          <w:p w14:paraId="5402B43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06C8AFD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freqBand</w:t>
            </w:r>
            <w:proofErr w:type="spellEnd"/>
            <w:r w:rsidRPr="0064160B">
              <w:rPr>
                <w:rFonts w:ascii="Courier New" w:eastAsiaTheme="minorEastAsia" w:hAnsi="Courier New" w:cs="Courier New"/>
                <w:color w:val="000000"/>
                <w:sz w:val="15"/>
                <w:szCs w:val="15"/>
              </w:rPr>
              <w:t xml:space="preserve">                            CSI-</w:t>
            </w:r>
            <w:proofErr w:type="spellStart"/>
            <w:r w:rsidRPr="0064160B">
              <w:rPr>
                <w:rFonts w:ascii="Courier New" w:eastAsiaTheme="minorEastAsia" w:hAnsi="Courier New" w:cs="Courier New"/>
                <w:color w:val="000000"/>
                <w:sz w:val="15"/>
                <w:szCs w:val="15"/>
              </w:rPr>
              <w:t>FrequencyOccupation</w:t>
            </w:r>
            <w:proofErr w:type="spellEnd"/>
            <w:r w:rsidRPr="0064160B">
              <w:rPr>
                <w:rFonts w:ascii="Courier New" w:eastAsiaTheme="minorEastAsia" w:hAnsi="Courier New" w:cs="Courier New"/>
                <w:color w:val="000000"/>
                <w:sz w:val="15"/>
                <w:szCs w:val="15"/>
              </w:rPr>
              <w:t>,</w:t>
            </w:r>
          </w:p>
          <w:p w14:paraId="5C0DDF35"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1B38DEE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6FCB236B"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CSI-</w:t>
            </w:r>
            <w:proofErr w:type="spellStart"/>
            <w:proofErr w:type="gramStart"/>
            <w:r w:rsidRPr="0064160B">
              <w:rPr>
                <w:rFonts w:ascii="Courier New" w:eastAsiaTheme="minorEastAsia" w:hAnsi="Courier New" w:cs="Courier New"/>
                <w:b/>
                <w:bCs/>
                <w:color w:val="000000"/>
                <w:sz w:val="15"/>
                <w:szCs w:val="15"/>
              </w:rPr>
              <w:t>FrequencyOccupation</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5F1ABD3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startingRB</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0..</w:t>
            </w:r>
            <w:proofErr w:type="gramEnd"/>
            <w:r w:rsidRPr="0064160B">
              <w:rPr>
                <w:rFonts w:ascii="Courier New" w:eastAsiaTheme="minorEastAsia" w:hAnsi="Courier New" w:cs="Courier New"/>
                <w:color w:val="000000"/>
                <w:sz w:val="15"/>
                <w:szCs w:val="15"/>
              </w:rPr>
              <w:t>maxNrofPhysicalResourceBlocks-1),</w:t>
            </w:r>
          </w:p>
          <w:p w14:paraId="1FDA2F9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nrofRBs</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24..</w:t>
            </w:r>
            <w:proofErr w:type="gramEnd"/>
            <w:r w:rsidRPr="0064160B">
              <w:rPr>
                <w:rFonts w:ascii="Courier New" w:eastAsiaTheme="minorEastAsia" w:hAnsi="Courier New" w:cs="Courier New"/>
                <w:color w:val="000000"/>
                <w:sz w:val="15"/>
                <w:szCs w:val="15"/>
              </w:rPr>
              <w:t>maxNrofPhysicalResourceBlocksPlus1),</w:t>
            </w:r>
          </w:p>
          <w:p w14:paraId="105F8AD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C5D562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63BF1B6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p>
          <w:p w14:paraId="05F2E0B4" w14:textId="53A8E10A" w:rsidR="00FC5DBD" w:rsidRDefault="00FC5DBD" w:rsidP="00FC5DBD">
            <w:pPr>
              <w:overflowPunct w:val="0"/>
              <w:autoSpaceDE w:val="0"/>
              <w:autoSpaceDN w:val="0"/>
              <w:adjustRightInd w:val="0"/>
              <w:spacing w:before="100" w:beforeAutospacing="1" w:after="100" w:afterAutospacing="1"/>
              <w:textAlignment w:val="baseline"/>
              <w:rPr>
                <w:sz w:val="22"/>
                <w:szCs w:val="22"/>
              </w:rPr>
            </w:pPr>
            <w:proofErr w:type="spellStart"/>
            <w:r w:rsidRPr="0064160B">
              <w:rPr>
                <w:rFonts w:ascii="Courier New" w:eastAsiaTheme="minorEastAsia" w:hAnsi="Courier New" w:cs="Courier New"/>
                <w:color w:val="000000"/>
                <w:sz w:val="15"/>
                <w:szCs w:val="15"/>
              </w:rPr>
              <w:t>maxNrofPhysicalResourceBlocks</w:t>
            </w:r>
            <w:proofErr w:type="spellEnd"/>
            <w:r w:rsidRPr="0064160B">
              <w:rPr>
                <w:rFonts w:ascii="Courier New" w:eastAsiaTheme="minorEastAsia" w:hAnsi="Courier New" w:cs="Courier New"/>
                <w:color w:val="000000"/>
                <w:sz w:val="15"/>
                <w:szCs w:val="15"/>
              </w:rPr>
              <w:t xml:space="preserve"> = 275</w:t>
            </w:r>
          </w:p>
        </w:tc>
      </w:tr>
    </w:tbl>
    <w:p w14:paraId="0817D4DE" w14:textId="77777777" w:rsidR="00FC5DBD" w:rsidRPr="007E0050" w:rsidRDefault="00FC5DBD" w:rsidP="007E0050">
      <w:pPr>
        <w:overflowPunct w:val="0"/>
        <w:autoSpaceDE w:val="0"/>
        <w:autoSpaceDN w:val="0"/>
        <w:adjustRightInd w:val="0"/>
        <w:spacing w:before="100" w:beforeAutospacing="1" w:after="100" w:afterAutospacing="1"/>
        <w:textAlignment w:val="baseline"/>
        <w:rPr>
          <w:sz w:val="22"/>
          <w:szCs w:val="22"/>
        </w:rPr>
      </w:pPr>
    </w:p>
    <w:p w14:paraId="5185926E" w14:textId="3A1EA1B0" w:rsidR="00076345" w:rsidRDefault="00076345" w:rsidP="006E6ED9">
      <w:pPr>
        <w:pStyle w:val="Heading1"/>
        <w:numPr>
          <w:ilvl w:val="0"/>
          <w:numId w:val="0"/>
        </w:numPr>
      </w:pPr>
      <w:r>
        <w:rPr>
          <w:rFonts w:hint="eastAsia"/>
        </w:rPr>
        <w:t>Appendix</w:t>
      </w:r>
      <w:r w:rsidR="007E0050">
        <w:t xml:space="preserve"> </w:t>
      </w:r>
      <w:r w:rsidR="00A04E90">
        <w:t>B</w:t>
      </w:r>
      <w:r w:rsidR="00F26BA6">
        <w:t xml:space="preserve">: Related </w:t>
      </w:r>
      <w:r w:rsidR="001849A2">
        <w:t>A</w:t>
      </w:r>
      <w:r w:rsidR="00F26BA6">
        <w:t>greements</w:t>
      </w:r>
    </w:p>
    <w:p w14:paraId="48D3502F" w14:textId="27615DD5" w:rsidR="002134C9" w:rsidRPr="006E6ED9" w:rsidRDefault="00F26BA6" w:rsidP="00F26BA6">
      <w:pPr>
        <w:pStyle w:val="Heading2"/>
        <w:numPr>
          <w:ilvl w:val="0"/>
          <w:numId w:val="0"/>
        </w:numPr>
        <w:rPr>
          <w:u w:val="single"/>
        </w:rPr>
      </w:pPr>
      <w:r w:rsidRPr="006E6ED9">
        <w:rPr>
          <w:u w:val="single"/>
        </w:rPr>
        <w:t>RAN1#102-e</w:t>
      </w:r>
    </w:p>
    <w:p w14:paraId="08F06183" w14:textId="77777777" w:rsidR="00F26BA6" w:rsidRPr="00F26BA6" w:rsidRDefault="00F26BA6" w:rsidP="00F26BA6">
      <w:pPr>
        <w:spacing w:after="60" w:line="288" w:lineRule="atLeast"/>
        <w:rPr>
          <w:rFonts w:eastAsia="SimSun"/>
          <w:sz w:val="20"/>
          <w:szCs w:val="20"/>
          <w:highlight w:val="green"/>
          <w:lang w:eastAsia="ko-KR"/>
        </w:rPr>
      </w:pPr>
      <w:r w:rsidRPr="00F26BA6">
        <w:rPr>
          <w:rFonts w:eastAsia="SimSun"/>
          <w:color w:val="000000"/>
          <w:sz w:val="20"/>
          <w:szCs w:val="20"/>
          <w:highlight w:val="green"/>
          <w:shd w:val="clear" w:color="auto" w:fill="FFFF00"/>
          <w:lang w:eastAsia="ko-KR"/>
        </w:rPr>
        <w:t>Agreements:</w:t>
      </w:r>
    </w:p>
    <w:p w14:paraId="08D98C60" w14:textId="77777777" w:rsidR="00F26BA6" w:rsidRPr="00F26BA6" w:rsidRDefault="00F26BA6" w:rsidP="005E1F18">
      <w:pPr>
        <w:numPr>
          <w:ilvl w:val="0"/>
          <w:numId w:val="3"/>
        </w:numPr>
        <w:spacing w:after="60" w:line="288" w:lineRule="atLeast"/>
        <w:rPr>
          <w:rFonts w:eastAsia="DengXian"/>
          <w:sz w:val="20"/>
          <w:szCs w:val="20"/>
          <w:lang w:eastAsia="ko-KR"/>
        </w:rPr>
      </w:pPr>
      <w:r w:rsidRPr="00F26BA6">
        <w:rPr>
          <w:rFonts w:eastAsia="SimSun"/>
          <w:sz w:val="20"/>
          <w:szCs w:val="20"/>
          <w:lang w:eastAsia="ko-KR"/>
        </w:rPr>
        <w:t>New types/patterns of TRS/CSI-RS are not introduced specifically for idle/inactive mode UE.</w:t>
      </w:r>
    </w:p>
    <w:p w14:paraId="1CEAF1AE" w14:textId="77777777" w:rsidR="00F26BA6" w:rsidRPr="00F26BA6" w:rsidRDefault="00F26BA6" w:rsidP="00F26BA6">
      <w:pPr>
        <w:wordWrap w:val="0"/>
        <w:spacing w:after="0"/>
        <w:rPr>
          <w:rFonts w:eastAsia="SimSun"/>
          <w:color w:val="1F497D"/>
          <w:sz w:val="20"/>
          <w:szCs w:val="20"/>
          <w:lang w:eastAsia="ko-KR"/>
        </w:rPr>
      </w:pPr>
    </w:p>
    <w:p w14:paraId="31E58E86"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highlight w:val="green"/>
          <w:lang w:eastAsia="ko-KR"/>
        </w:rPr>
        <w:t>Agreements</w:t>
      </w:r>
      <w:r w:rsidRPr="00F26BA6">
        <w:rPr>
          <w:rFonts w:eastAsia="SimSun"/>
          <w:sz w:val="20"/>
          <w:szCs w:val="20"/>
          <w:lang w:eastAsia="ko-KR"/>
        </w:rPr>
        <w:t>:</w:t>
      </w:r>
    </w:p>
    <w:p w14:paraId="4E997588"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The TRS/CSI-RS occasion(s) that may be for connected mode UEs can be shared to idle/inactive mode UEs. </w:t>
      </w:r>
    </w:p>
    <w:p w14:paraId="703ECDDA"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xml:space="preserve">-  Note: It is understood that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can potentially share the occasions to idle/inactive (which would just mean it up to NW whether to share or not share).</w:t>
      </w:r>
    </w:p>
    <w:p w14:paraId="346C102B"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Note: It is understood that TRS/CSI-RS in the TRS/CSI-RS occasion(s) may or may not be transmitted.</w:t>
      </w:r>
    </w:p>
    <w:p w14:paraId="30B511B8"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Note: Always-on TRS/CSI-RS transmission by </w:t>
      </w:r>
      <w:proofErr w:type="spellStart"/>
      <w:r w:rsidRPr="00F26BA6">
        <w:rPr>
          <w:rFonts w:eastAsia="SimSun"/>
          <w:sz w:val="20"/>
          <w:szCs w:val="20"/>
          <w:lang w:eastAsia="ko-KR"/>
        </w:rPr>
        <w:t>gNodeB</w:t>
      </w:r>
      <w:proofErr w:type="spellEnd"/>
      <w:r w:rsidRPr="00F26BA6">
        <w:rPr>
          <w:rFonts w:eastAsia="SimSun"/>
          <w:sz w:val="20"/>
          <w:szCs w:val="20"/>
          <w:lang w:eastAsia="ko-KR"/>
        </w:rPr>
        <w:t xml:space="preserve"> is not required</w:t>
      </w:r>
    </w:p>
    <w:p w14:paraId="2D75A05A"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At least TRS/CSI-RS occasion(s) corresponding to periodic TRS is supported </w:t>
      </w:r>
    </w:p>
    <w:p w14:paraId="149574BD" w14:textId="77777777" w:rsidR="00F26BA6" w:rsidRPr="00F26BA6" w:rsidRDefault="00F26BA6" w:rsidP="00F26BA6">
      <w:pPr>
        <w:spacing w:after="0" w:line="288" w:lineRule="atLeast"/>
        <w:ind w:firstLine="800"/>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RS types</w:t>
      </w:r>
    </w:p>
    <w:p w14:paraId="44AC3A8C"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Whether UE blind detection is required or not.</w:t>
      </w:r>
    </w:p>
    <w:p w14:paraId="1E4ED611" w14:textId="77777777" w:rsidR="00F26BA6" w:rsidRPr="00F26BA6" w:rsidRDefault="00F26BA6" w:rsidP="00F26BA6">
      <w:pPr>
        <w:wordWrap w:val="0"/>
        <w:spacing w:after="0"/>
        <w:rPr>
          <w:rFonts w:eastAsia="SimSun"/>
          <w:color w:val="1F497D"/>
          <w:sz w:val="20"/>
          <w:szCs w:val="20"/>
          <w:lang w:eastAsia="ko-KR"/>
        </w:rPr>
      </w:pPr>
    </w:p>
    <w:p w14:paraId="51770F69" w14:textId="77777777" w:rsidR="00F26BA6" w:rsidRPr="00F26BA6" w:rsidRDefault="00F26BA6" w:rsidP="00F26BA6">
      <w:pPr>
        <w:spacing w:after="0" w:line="288" w:lineRule="atLeast"/>
        <w:rPr>
          <w:rFonts w:eastAsia="Gulim"/>
          <w:sz w:val="20"/>
          <w:szCs w:val="20"/>
          <w:highlight w:val="green"/>
          <w:lang w:eastAsia="ko-KR"/>
        </w:rPr>
      </w:pPr>
      <w:r w:rsidRPr="00F26BA6">
        <w:rPr>
          <w:rFonts w:eastAsia="SimSun"/>
          <w:sz w:val="20"/>
          <w:szCs w:val="20"/>
          <w:highlight w:val="green"/>
          <w:shd w:val="clear" w:color="auto" w:fill="FFFF00"/>
          <w:lang w:eastAsia="ko-KR"/>
        </w:rPr>
        <w:t>Agreements:</w:t>
      </w:r>
    </w:p>
    <w:p w14:paraId="5F9702B0" w14:textId="77777777" w:rsidR="00F26BA6" w:rsidRPr="00F26BA6" w:rsidRDefault="00F26BA6" w:rsidP="00F26BA6">
      <w:pPr>
        <w:spacing w:after="0" w:line="288" w:lineRule="atLeast"/>
        <w:rPr>
          <w:rFonts w:eastAsia="SimSun"/>
          <w:sz w:val="20"/>
          <w:szCs w:val="20"/>
          <w:lang w:eastAsia="ko-KR"/>
        </w:rPr>
      </w:pPr>
      <w:r w:rsidRPr="00F26BA6">
        <w:rPr>
          <w:rFonts w:eastAsia="SimSun"/>
          <w:sz w:val="20"/>
          <w:szCs w:val="20"/>
          <w:lang w:eastAsia="ko-KR"/>
        </w:rPr>
        <w:t xml:space="preserve">Idle/inactive UE may use the TRS/CSI-RS occasion(s) that are shared to it for functionalities such as: </w:t>
      </w:r>
    </w:p>
    <w:p w14:paraId="3F4F0815" w14:textId="77777777" w:rsidR="00F26BA6" w:rsidRPr="00F26BA6" w:rsidRDefault="00F26BA6" w:rsidP="00F26BA6">
      <w:pPr>
        <w:spacing w:after="0" w:line="288" w:lineRule="atLeast"/>
        <w:ind w:firstLine="225"/>
        <w:rPr>
          <w:rFonts w:eastAsia="SimSun"/>
          <w:sz w:val="20"/>
          <w:szCs w:val="20"/>
        </w:rPr>
      </w:pPr>
      <w:r w:rsidRPr="00F26BA6">
        <w:rPr>
          <w:rFonts w:eastAsia="SimSun"/>
          <w:sz w:val="20"/>
          <w:szCs w:val="20"/>
          <w:lang w:eastAsia="ko-KR"/>
        </w:rPr>
        <w:t>-           AGC, time/frequency tracking</w:t>
      </w:r>
    </w:p>
    <w:p w14:paraId="55F5E7EB" w14:textId="77777777" w:rsidR="00F26BA6" w:rsidRPr="00F26BA6" w:rsidRDefault="00F26BA6" w:rsidP="00F26BA6">
      <w:pPr>
        <w:spacing w:after="0" w:line="288" w:lineRule="atLeast"/>
        <w:ind w:firstLine="225"/>
        <w:rPr>
          <w:rFonts w:eastAsia="SimSun"/>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RRM measurement for serving cell, RRM measurement for neighbor cell, paging reception indication</w:t>
      </w:r>
    </w:p>
    <w:p w14:paraId="55CEF77D" w14:textId="77777777" w:rsidR="00F26BA6" w:rsidRPr="00F26BA6" w:rsidRDefault="00F26BA6" w:rsidP="00F26BA6">
      <w:pPr>
        <w:spacing w:after="0" w:line="288" w:lineRule="atLeast"/>
        <w:ind w:firstLine="225"/>
        <w:rPr>
          <w:rFonts w:eastAsia="SimSun"/>
          <w:sz w:val="20"/>
          <w:szCs w:val="20"/>
          <w:lang w:eastAsia="ko-KR"/>
        </w:rPr>
      </w:pPr>
    </w:p>
    <w:p w14:paraId="7FF95D6F" w14:textId="77777777" w:rsidR="00F26BA6" w:rsidRPr="00F26BA6" w:rsidRDefault="00F26BA6" w:rsidP="00F26BA6">
      <w:pPr>
        <w:spacing w:after="0" w:line="288" w:lineRule="atLeast"/>
        <w:rPr>
          <w:rFonts w:eastAsia="SimSun"/>
          <w:b/>
          <w:bCs/>
          <w:sz w:val="20"/>
          <w:szCs w:val="20"/>
          <w:u w:val="single"/>
          <w:lang w:eastAsia="ko-KR"/>
        </w:rPr>
      </w:pPr>
      <w:r w:rsidRPr="00F26BA6">
        <w:rPr>
          <w:rFonts w:eastAsia="SimSun"/>
          <w:b/>
          <w:bCs/>
          <w:sz w:val="20"/>
          <w:szCs w:val="20"/>
          <w:u w:val="single"/>
          <w:lang w:eastAsia="ko-KR"/>
        </w:rPr>
        <w:t>Observation:</w:t>
      </w:r>
    </w:p>
    <w:p w14:paraId="1C82622A"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It is up to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implementation whether or not to transmit a TRS/CSI-RS to idle/inactive UEs even when the TRS/CSI-RS is not needed by connected UEs (e.g., when there is a connected mode UE in a </w:t>
      </w:r>
      <w:proofErr w:type="gramStart"/>
      <w:r w:rsidRPr="00F26BA6">
        <w:rPr>
          <w:rFonts w:eastAsia="SimSun"/>
          <w:sz w:val="20"/>
          <w:szCs w:val="20"/>
          <w:lang w:eastAsia="ko-KR"/>
        </w:rPr>
        <w:t>cell</w:t>
      </w:r>
      <w:proofErr w:type="gramEnd"/>
      <w:r w:rsidRPr="00F26BA6">
        <w:rPr>
          <w:rFonts w:eastAsia="SimSun"/>
          <w:sz w:val="20"/>
          <w:szCs w:val="20"/>
          <w:lang w:eastAsia="ko-KR"/>
        </w:rPr>
        <w:t xml:space="preserve"> but the UE is no longer using the TRS/CSI-RS, or when there is no longer connected mode UE in a cell, etc.)</w:t>
      </w:r>
    </w:p>
    <w:p w14:paraId="50FC9C08" w14:textId="77777777" w:rsidR="00F26BA6" w:rsidRPr="00F26BA6" w:rsidRDefault="00F26BA6" w:rsidP="00F26BA6">
      <w:pPr>
        <w:spacing w:after="0" w:line="288" w:lineRule="atLeast"/>
        <w:rPr>
          <w:rFonts w:eastAsia="SimSun"/>
          <w:sz w:val="20"/>
          <w:szCs w:val="20"/>
        </w:rPr>
      </w:pPr>
    </w:p>
    <w:p w14:paraId="05FAB048" w14:textId="77777777" w:rsidR="00F26BA6" w:rsidRPr="00F26BA6" w:rsidRDefault="00F26BA6" w:rsidP="00F26BA6">
      <w:pPr>
        <w:wordWrap w:val="0"/>
        <w:spacing w:after="0"/>
        <w:rPr>
          <w:rFonts w:eastAsia="SimSun"/>
          <w:color w:val="1F497D"/>
          <w:sz w:val="20"/>
          <w:szCs w:val="20"/>
          <w:lang w:eastAsia="ko-KR"/>
        </w:rPr>
      </w:pPr>
    </w:p>
    <w:p w14:paraId="7D4977AB" w14:textId="77777777" w:rsidR="00F26BA6" w:rsidRPr="00F26BA6" w:rsidRDefault="00F26BA6" w:rsidP="00F26BA6">
      <w:pPr>
        <w:spacing w:after="0" w:line="288" w:lineRule="auto"/>
        <w:rPr>
          <w:rFonts w:eastAsia="Gulim"/>
          <w:sz w:val="20"/>
          <w:szCs w:val="20"/>
          <w:highlight w:val="green"/>
          <w:lang w:eastAsia="ko-KR"/>
        </w:rPr>
      </w:pPr>
      <w:r w:rsidRPr="00F26BA6">
        <w:rPr>
          <w:rFonts w:eastAsia="SimSun"/>
          <w:sz w:val="20"/>
          <w:szCs w:val="20"/>
          <w:highlight w:val="green"/>
          <w:lang w:eastAsia="ko-KR"/>
        </w:rPr>
        <w:t>Agreements:</w:t>
      </w:r>
    </w:p>
    <w:p w14:paraId="0680E033" w14:textId="77777777" w:rsidR="00F26BA6" w:rsidRPr="00F26BA6" w:rsidRDefault="00F26BA6" w:rsidP="00F26BA6">
      <w:pPr>
        <w:spacing w:after="0" w:line="288" w:lineRule="auto"/>
        <w:rPr>
          <w:rFonts w:eastAsia="Gulim"/>
          <w:sz w:val="20"/>
          <w:szCs w:val="20"/>
          <w:lang w:eastAsia="ko-KR"/>
        </w:rPr>
      </w:pPr>
      <w:r w:rsidRPr="00F26BA6">
        <w:rPr>
          <w:rFonts w:eastAsia="SimSun"/>
          <w:sz w:val="20"/>
          <w:szCs w:val="20"/>
          <w:lang w:eastAsia="ko-KR"/>
        </w:rPr>
        <w:t xml:space="preserve">The </w:t>
      </w:r>
      <w:r w:rsidRPr="00F26BA6">
        <w:rPr>
          <w:rFonts w:eastAsia="SimSun"/>
          <w:sz w:val="20"/>
          <w:szCs w:val="20"/>
        </w:rPr>
        <w:t xml:space="preserve">configuration of </w:t>
      </w:r>
      <w:r w:rsidRPr="00F26BA6">
        <w:rPr>
          <w:rFonts w:eastAsia="SimSun"/>
          <w:sz w:val="20"/>
          <w:szCs w:val="20"/>
          <w:lang w:eastAsia="ko-KR"/>
        </w:rPr>
        <w:t xml:space="preserve">TRS/CSI-RS occasion(s) for idle/inactive mode UE(s) is provided by higher layer </w:t>
      </w:r>
      <w:proofErr w:type="spellStart"/>
      <w:r w:rsidRPr="00F26BA6">
        <w:rPr>
          <w:rFonts w:eastAsia="SimSun"/>
          <w:sz w:val="20"/>
          <w:szCs w:val="20"/>
          <w:lang w:eastAsia="ko-KR"/>
        </w:rPr>
        <w:t>signalling</w:t>
      </w:r>
      <w:proofErr w:type="spellEnd"/>
    </w:p>
    <w:p w14:paraId="1925A86C"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higher layer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SIB, dedicated RRC, RRC release message, etc.)</w:t>
      </w:r>
    </w:p>
    <w:p w14:paraId="54BAEAEF"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pre-configuration, etc.)</w:t>
      </w:r>
    </w:p>
    <w:p w14:paraId="21D3B967" w14:textId="77777777" w:rsidR="00F26BA6" w:rsidRPr="00F26BA6" w:rsidRDefault="00F26BA6" w:rsidP="00F26BA6">
      <w:pPr>
        <w:spacing w:after="0" w:line="288" w:lineRule="auto"/>
        <w:ind w:firstLine="221"/>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detailed configuration parameters (e.g., whether and how to reduce the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overhead for configuration, etc.)</w:t>
      </w:r>
    </w:p>
    <w:p w14:paraId="527C7172" w14:textId="77777777" w:rsidR="00F26BA6" w:rsidRPr="00F26BA6" w:rsidRDefault="00F26BA6" w:rsidP="00F26BA6">
      <w:pPr>
        <w:wordWrap w:val="0"/>
        <w:spacing w:after="0"/>
        <w:rPr>
          <w:rFonts w:eastAsia="SimSun"/>
          <w:color w:val="1F497D"/>
          <w:sz w:val="20"/>
          <w:szCs w:val="20"/>
          <w:lang w:eastAsia="ko-KR"/>
        </w:rPr>
      </w:pPr>
    </w:p>
    <w:p w14:paraId="29ABB038" w14:textId="77777777" w:rsidR="00F26BA6" w:rsidRPr="00F26BA6" w:rsidRDefault="00F26BA6" w:rsidP="00F26BA6">
      <w:pPr>
        <w:spacing w:after="0"/>
        <w:rPr>
          <w:rFonts w:eastAsia="SimSun"/>
          <w:sz w:val="20"/>
          <w:szCs w:val="20"/>
          <w:highlight w:val="green"/>
        </w:rPr>
      </w:pPr>
      <w:r w:rsidRPr="00F26BA6">
        <w:rPr>
          <w:rFonts w:eastAsia="SimSun"/>
          <w:sz w:val="20"/>
          <w:szCs w:val="20"/>
          <w:highlight w:val="green"/>
        </w:rPr>
        <w:t>Agreements:</w:t>
      </w:r>
    </w:p>
    <w:p w14:paraId="3A94147C" w14:textId="77777777" w:rsidR="00F26BA6" w:rsidRPr="00F26BA6" w:rsidRDefault="00F26BA6" w:rsidP="00F26BA6">
      <w:pPr>
        <w:spacing w:after="0" w:line="288" w:lineRule="auto"/>
        <w:rPr>
          <w:rFonts w:eastAsia="SimSun"/>
          <w:color w:val="000000"/>
          <w:sz w:val="20"/>
          <w:szCs w:val="20"/>
          <w:lang w:eastAsia="ja-JP"/>
        </w:rPr>
      </w:pPr>
      <w:r w:rsidRPr="00F26BA6">
        <w:rPr>
          <w:rFonts w:eastAsia="SimSun"/>
          <w:color w:val="000000"/>
          <w:sz w:val="20"/>
          <w:szCs w:val="20"/>
          <w:highlight w:val="yellow"/>
          <w:lang w:eastAsia="ja-JP"/>
        </w:rPr>
        <w:t>Further study whether and how to inform the availability</w:t>
      </w:r>
      <w:r w:rsidRPr="00F26BA6">
        <w:rPr>
          <w:rFonts w:eastAsia="SimSun"/>
          <w:color w:val="000000"/>
          <w:sz w:val="20"/>
          <w:szCs w:val="20"/>
          <w:lang w:eastAsia="ja-JP"/>
        </w:rPr>
        <w:t xml:space="preserve"> of TRS/CSI-RS to idle/inactive mode UE (implicitly or explicitly).</w:t>
      </w:r>
    </w:p>
    <w:p w14:paraId="5DE29F1A" w14:textId="77777777" w:rsidR="00F26BA6" w:rsidRPr="00F26BA6" w:rsidRDefault="00F26BA6" w:rsidP="00F26BA6">
      <w:pPr>
        <w:spacing w:after="0" w:line="288" w:lineRule="auto"/>
        <w:ind w:firstLine="108"/>
        <w:rPr>
          <w:rFonts w:eastAsia="Gulim"/>
          <w:color w:val="000000"/>
          <w:sz w:val="20"/>
          <w:szCs w:val="20"/>
          <w:lang w:eastAsia="ko-KR"/>
        </w:rPr>
      </w:pPr>
      <w:r w:rsidRPr="00F26BA6">
        <w:rPr>
          <w:rFonts w:eastAsia="SimSun"/>
          <w:color w:val="000000"/>
          <w:sz w:val="20"/>
          <w:szCs w:val="20"/>
          <w:lang w:eastAsia="ja-JP"/>
        </w:rPr>
        <w:t xml:space="preserve">- Note: Availability corresponds to the information for whether TRS/CSI-RS is </w:t>
      </w:r>
      <w:proofErr w:type="gramStart"/>
      <w:r w:rsidRPr="00F26BA6">
        <w:rPr>
          <w:rFonts w:eastAsia="SimSun"/>
          <w:color w:val="000000"/>
          <w:sz w:val="20"/>
          <w:szCs w:val="20"/>
          <w:lang w:eastAsia="ja-JP"/>
        </w:rPr>
        <w:t>actually transmitted</w:t>
      </w:r>
      <w:proofErr w:type="gramEnd"/>
      <w:r w:rsidRPr="00F26BA6">
        <w:rPr>
          <w:rFonts w:eastAsia="SimSun"/>
          <w:color w:val="000000"/>
          <w:sz w:val="20"/>
          <w:szCs w:val="20"/>
          <w:lang w:eastAsia="ja-JP"/>
        </w:rPr>
        <w:t xml:space="preserve"> or not.</w:t>
      </w:r>
    </w:p>
    <w:p w14:paraId="5D59800E" w14:textId="1CB878C7" w:rsidR="00F26BA6" w:rsidRDefault="00F26BA6" w:rsidP="002C0920">
      <w:pPr>
        <w:pStyle w:val="0Maintext"/>
        <w:spacing w:after="120" w:afterAutospacing="0" w:line="240" w:lineRule="auto"/>
        <w:ind w:firstLine="0"/>
        <w:rPr>
          <w:lang w:val="en-US"/>
        </w:rPr>
      </w:pPr>
    </w:p>
    <w:p w14:paraId="4B17AFBA" w14:textId="056DA33F" w:rsidR="001849A2" w:rsidRPr="006E6ED9" w:rsidRDefault="001849A2" w:rsidP="001849A2">
      <w:pPr>
        <w:pStyle w:val="Heading2"/>
        <w:numPr>
          <w:ilvl w:val="0"/>
          <w:numId w:val="0"/>
        </w:numPr>
        <w:rPr>
          <w:u w:val="single"/>
        </w:rPr>
      </w:pPr>
      <w:r w:rsidRPr="006E6ED9">
        <w:rPr>
          <w:u w:val="single"/>
        </w:rPr>
        <w:t>RAN1#10</w:t>
      </w:r>
      <w:r>
        <w:rPr>
          <w:u w:val="single"/>
        </w:rPr>
        <w:t>3</w:t>
      </w:r>
      <w:r w:rsidRPr="006E6ED9">
        <w:rPr>
          <w:u w:val="single"/>
        </w:rPr>
        <w:t>-e</w:t>
      </w:r>
    </w:p>
    <w:p w14:paraId="1D34F624"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13D39008" w14:textId="77777777" w:rsidR="001849A2" w:rsidRPr="001849A2" w:rsidRDefault="001849A2" w:rsidP="005E1F18">
      <w:pPr>
        <w:numPr>
          <w:ilvl w:val="0"/>
          <w:numId w:val="5"/>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Functionality of RRM measurement for neighbour cell is not supported for TRS/CSI-RS for idle/inactive UE(s).</w:t>
      </w:r>
    </w:p>
    <w:p w14:paraId="36494B4A" w14:textId="77777777" w:rsidR="001849A2" w:rsidRPr="001849A2" w:rsidRDefault="001849A2" w:rsidP="001849A2">
      <w:pPr>
        <w:tabs>
          <w:tab w:val="left" w:pos="1440"/>
        </w:tabs>
        <w:wordWrap w:val="0"/>
        <w:spacing w:after="0"/>
        <w:ind w:left="1440" w:hanging="1440"/>
        <w:rPr>
          <w:rFonts w:ascii="Calibri" w:hAnsi="Calibri" w:cs="Calibri"/>
          <w:color w:val="1F497D"/>
          <w:sz w:val="20"/>
          <w:szCs w:val="20"/>
          <w:lang w:val="en-GB" w:eastAsia="en-US"/>
        </w:rPr>
      </w:pPr>
    </w:p>
    <w:p w14:paraId="34DA1B31" w14:textId="77777777" w:rsidR="001849A2" w:rsidRPr="001849A2" w:rsidRDefault="001849A2" w:rsidP="001849A2">
      <w:pPr>
        <w:tabs>
          <w:tab w:val="left" w:pos="1440"/>
        </w:tabs>
        <w:spacing w:after="0"/>
        <w:ind w:left="1440" w:hanging="1440"/>
        <w:rPr>
          <w:rFonts w:ascii="Times" w:hAnsi="Times"/>
          <w:b/>
          <w:bCs/>
          <w:sz w:val="20"/>
          <w:szCs w:val="20"/>
          <w:highlight w:val="green"/>
          <w:lang w:val="en-GB" w:eastAsia="en-US"/>
        </w:rPr>
      </w:pPr>
      <w:r w:rsidRPr="001849A2">
        <w:rPr>
          <w:rFonts w:ascii="Times" w:hAnsi="Times"/>
          <w:b/>
          <w:bCs/>
          <w:sz w:val="20"/>
          <w:szCs w:val="20"/>
          <w:highlight w:val="green"/>
          <w:lang w:val="en-GB" w:eastAsia="en-US"/>
        </w:rPr>
        <w:t>Agreements:</w:t>
      </w:r>
    </w:p>
    <w:p w14:paraId="2E520151" w14:textId="77777777" w:rsidR="001849A2" w:rsidRPr="001849A2" w:rsidRDefault="001849A2" w:rsidP="005E1F18">
      <w:pPr>
        <w:numPr>
          <w:ilvl w:val="0"/>
          <w:numId w:val="6"/>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SIB signalling provides the configuration of TRS/CSI-RS occasion(s) for idle/inactive UE(s).</w:t>
      </w:r>
    </w:p>
    <w:p w14:paraId="1B094417" w14:textId="77777777" w:rsidR="001849A2" w:rsidRPr="001849A2" w:rsidRDefault="001849A2" w:rsidP="005E1F18">
      <w:pPr>
        <w:numPr>
          <w:ilvl w:val="1"/>
          <w:numId w:val="6"/>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Up to RAN2 to decide which SIB is to be used.</w:t>
      </w:r>
    </w:p>
    <w:p w14:paraId="4D85DAA8" w14:textId="77777777" w:rsidR="001849A2" w:rsidRPr="001849A2" w:rsidRDefault="001849A2" w:rsidP="005E1F18">
      <w:pPr>
        <w:numPr>
          <w:ilvl w:val="1"/>
          <w:numId w:val="6"/>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Whether or not to additionally support other high-layer signalling methods (e.g., dedicated RRC, RRC release message, etc.) is up to RAN2</w:t>
      </w:r>
    </w:p>
    <w:p w14:paraId="232230A1"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Send an LS to RAN2 informing the above agreements, and</w:t>
      </w:r>
    </w:p>
    <w:p w14:paraId="71B062E8" w14:textId="77777777" w:rsidR="001849A2" w:rsidRPr="001849A2" w:rsidRDefault="001849A2" w:rsidP="005E1F18">
      <w:pPr>
        <w:numPr>
          <w:ilvl w:val="0"/>
          <w:numId w:val="6"/>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 xml:space="preserve">To further add that RAN1 is working on the detailed physical layer design </w:t>
      </w:r>
    </w:p>
    <w:p w14:paraId="16CF56FE"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 xml:space="preserve">Draft LS is </w:t>
      </w:r>
      <w:r w:rsidRPr="001849A2">
        <w:rPr>
          <w:rFonts w:ascii="Times" w:hAnsi="Times"/>
          <w:color w:val="000000"/>
          <w:sz w:val="20"/>
          <w:szCs w:val="20"/>
          <w:highlight w:val="green"/>
          <w:lang w:val="en-GB" w:eastAsia="ko-KR"/>
        </w:rPr>
        <w:t>endorsed</w:t>
      </w:r>
      <w:r w:rsidRPr="001849A2">
        <w:rPr>
          <w:rFonts w:ascii="Times" w:hAnsi="Times"/>
          <w:color w:val="000000"/>
          <w:sz w:val="20"/>
          <w:szCs w:val="20"/>
          <w:lang w:val="en-GB" w:eastAsia="ko-KR"/>
        </w:rPr>
        <w:t>, with final LS in</w:t>
      </w:r>
      <w:r w:rsidRPr="001849A2">
        <w:rPr>
          <w:rFonts w:ascii="Times" w:hAnsi="Times"/>
          <w:color w:val="000000"/>
          <w:sz w:val="20"/>
          <w:szCs w:val="20"/>
          <w:highlight w:val="green"/>
          <w:lang w:val="en-GB" w:eastAsia="ko-KR"/>
        </w:rPr>
        <w:t xml:space="preserve"> </w:t>
      </w:r>
      <w:hyperlink r:id="rId7" w:history="1">
        <w:r w:rsidRPr="001849A2">
          <w:rPr>
            <w:rFonts w:ascii="Times" w:hAnsi="Times"/>
            <w:color w:val="0000FF"/>
            <w:sz w:val="20"/>
            <w:szCs w:val="20"/>
            <w:highlight w:val="green"/>
            <w:u w:val="single"/>
            <w:lang w:val="en-GB" w:eastAsia="ko-KR"/>
          </w:rPr>
          <w:t>R1-2009791</w:t>
        </w:r>
      </w:hyperlink>
      <w:r w:rsidRPr="001849A2">
        <w:rPr>
          <w:rFonts w:ascii="Times" w:hAnsi="Times"/>
          <w:color w:val="000000"/>
          <w:sz w:val="20"/>
          <w:szCs w:val="20"/>
          <w:highlight w:val="green"/>
          <w:lang w:val="en-GB" w:eastAsia="ko-KR"/>
        </w:rPr>
        <w:t>.</w:t>
      </w:r>
    </w:p>
    <w:p w14:paraId="2B4919B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p>
    <w:p w14:paraId="2E6CCB0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x-none"/>
        </w:rPr>
      </w:pPr>
      <w:r w:rsidRPr="001849A2">
        <w:rPr>
          <w:rFonts w:ascii="Times" w:hAnsi="Times"/>
          <w:color w:val="000000"/>
          <w:sz w:val="20"/>
          <w:szCs w:val="20"/>
          <w:highlight w:val="green"/>
          <w:lang w:val="en-GB" w:eastAsia="ko-KR"/>
        </w:rPr>
        <w:t>Agreements</w:t>
      </w:r>
      <w:r w:rsidRPr="001849A2">
        <w:rPr>
          <w:rFonts w:ascii="Times" w:hAnsi="Times"/>
          <w:color w:val="000000"/>
          <w:sz w:val="20"/>
          <w:szCs w:val="20"/>
          <w:lang w:val="en-GB" w:eastAsia="ko-KR"/>
        </w:rPr>
        <w:t>:</w:t>
      </w:r>
    </w:p>
    <w:p w14:paraId="1EB609A3" w14:textId="77777777" w:rsidR="001849A2" w:rsidRPr="001849A2" w:rsidRDefault="001849A2" w:rsidP="005E1F18">
      <w:pPr>
        <w:numPr>
          <w:ilvl w:val="0"/>
          <w:numId w:val="7"/>
        </w:numPr>
        <w:tabs>
          <w:tab w:val="left" w:pos="1440"/>
        </w:tabs>
        <w:spacing w:after="0"/>
        <w:rPr>
          <w:rFonts w:ascii="Times" w:hAnsi="Times"/>
          <w:sz w:val="20"/>
          <w:szCs w:val="20"/>
          <w:lang w:val="en-GB" w:eastAsia="en-US"/>
        </w:rPr>
      </w:pPr>
      <w:r w:rsidRPr="001849A2">
        <w:rPr>
          <w:rFonts w:ascii="Times" w:hAnsi="Times"/>
          <w:sz w:val="20"/>
          <w:szCs w:val="20"/>
          <w:lang w:val="en-GB" w:eastAsia="en-US"/>
        </w:rPr>
        <w:t>Aperiodic TRS and semi-persistent/aperiodic CSI-RS are not used as TRS/CSI-RS occasion(s) for idle/inactive UEs.</w:t>
      </w:r>
    </w:p>
    <w:p w14:paraId="489C853C"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37B03287"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7D8F35D0"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Target sending an LS to RAN2 and RAN4 to ask whether it is feasible to allow a UE to use the potential TRS/CSI-RS occasion to enhance the SSB based IDLE/Inactive mode evaluations of the serving cell. (</w:t>
      </w:r>
      <w:proofErr w:type="gramStart"/>
      <w:r w:rsidRPr="001849A2">
        <w:rPr>
          <w:rFonts w:ascii="Times" w:hAnsi="Times"/>
          <w:sz w:val="20"/>
          <w:szCs w:val="20"/>
          <w:lang w:val="en-GB" w:eastAsia="en-US"/>
        </w:rPr>
        <w:t>to</w:t>
      </w:r>
      <w:proofErr w:type="gramEnd"/>
      <w:r w:rsidRPr="001849A2">
        <w:rPr>
          <w:rFonts w:ascii="Times" w:hAnsi="Times"/>
          <w:sz w:val="20"/>
          <w:szCs w:val="20"/>
          <w:lang w:val="en-GB" w:eastAsia="en-US"/>
        </w:rPr>
        <w:t xml:space="preserve"> also include agreements from last meeting)</w:t>
      </w:r>
    </w:p>
    <w:p w14:paraId="7A10656B"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Further discussion whether any additional information needs to be included in the LS or not, including potential re-wording of the leading sentence</w:t>
      </w:r>
    </w:p>
    <w:p w14:paraId="620FB99F"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1050FD6E" w14:textId="77777777" w:rsidR="001849A2" w:rsidRPr="001849A2" w:rsidRDefault="001849A2" w:rsidP="001849A2">
      <w:pPr>
        <w:tabs>
          <w:tab w:val="left" w:pos="1440"/>
        </w:tabs>
        <w:wordWrap w:val="0"/>
        <w:spacing w:after="0"/>
        <w:ind w:left="1440" w:hanging="1440"/>
        <w:rPr>
          <w:rFonts w:ascii="Times" w:hAnsi="Times"/>
          <w:sz w:val="20"/>
          <w:highlight w:val="green"/>
          <w:lang w:val="en-GB" w:eastAsia="en-US"/>
        </w:rPr>
      </w:pPr>
      <w:bookmarkStart w:id="0" w:name="_Hlk56167136"/>
      <w:r w:rsidRPr="001849A2">
        <w:rPr>
          <w:rFonts w:ascii="Times" w:hAnsi="Times"/>
          <w:color w:val="1F497D"/>
          <w:sz w:val="20"/>
          <w:highlight w:val="green"/>
          <w:shd w:val="clear" w:color="auto" w:fill="FFFF00"/>
          <w:lang w:val="en-GB" w:eastAsia="en-US"/>
        </w:rPr>
        <w:t>Agreements:</w:t>
      </w:r>
    </w:p>
    <w:p w14:paraId="0E171152" w14:textId="77777777" w:rsidR="001849A2" w:rsidRPr="001849A2" w:rsidRDefault="001849A2" w:rsidP="005E1F18">
      <w:pPr>
        <w:numPr>
          <w:ilvl w:val="0"/>
          <w:numId w:val="8"/>
        </w:numPr>
        <w:tabs>
          <w:tab w:val="left" w:pos="1440"/>
        </w:tabs>
        <w:spacing w:after="0"/>
        <w:rPr>
          <w:rFonts w:ascii="Times" w:eastAsia="Calibri" w:hAnsi="Times"/>
          <w:sz w:val="20"/>
          <w:lang w:val="en-GB" w:eastAsia="en-US"/>
        </w:rPr>
      </w:pPr>
      <w:r w:rsidRPr="001849A2">
        <w:rPr>
          <w:rFonts w:ascii="Times" w:hAnsi="Times"/>
          <w:sz w:val="20"/>
          <w:lang w:val="en-GB" w:eastAsia="en-US"/>
        </w:rPr>
        <w:t xml:space="preserve">Discuss further </w:t>
      </w:r>
      <w:r w:rsidRPr="001849A2">
        <w:rPr>
          <w:rFonts w:ascii="Times" w:hAnsi="Times"/>
          <w:color w:val="FF0000"/>
          <w:sz w:val="20"/>
          <w:u w:val="single"/>
          <w:lang w:val="en-GB" w:eastAsia="en-US"/>
        </w:rPr>
        <w:t>based on the</w:t>
      </w:r>
      <w:r w:rsidRPr="001849A2">
        <w:rPr>
          <w:rFonts w:ascii="Times" w:hAnsi="Times"/>
          <w:sz w:val="20"/>
          <w:lang w:val="en-GB" w:eastAsia="en-US"/>
        </w:rPr>
        <w:t xml:space="preserve"> following alternatives and down-select at RAN1#104-e:</w:t>
      </w:r>
    </w:p>
    <w:p w14:paraId="26003EA6"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1: The availability of TRS/CSI-RS at the configured occasion(s) is NOT informed to the UE.</w:t>
      </w:r>
    </w:p>
    <w:p w14:paraId="72702132"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2: The availability of TRS/CSI-RS at the configured occasion(s) is informed to the UE.</w:t>
      </w:r>
    </w:p>
    <w:p w14:paraId="52B67286"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3. The conditional availability of TRS/CSI-RS at the configured occasion(s) is informed to the UE.</w:t>
      </w:r>
    </w:p>
    <w:p w14:paraId="3C546628"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 The condition can be, e.g., existence of paging.</w:t>
      </w:r>
    </w:p>
    <w:p w14:paraId="0CDFE074"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4. Combination of the above alternatives.</w:t>
      </w:r>
    </w:p>
    <w:p w14:paraId="03B28668"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FFS for details</w:t>
      </w:r>
    </w:p>
    <w:p w14:paraId="72DAE319"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 xml:space="preserve">FFS for UE </w:t>
      </w:r>
      <w:proofErr w:type="spellStart"/>
      <w:r w:rsidRPr="001849A2">
        <w:rPr>
          <w:rFonts w:ascii="Times" w:hAnsi="Times"/>
          <w:sz w:val="20"/>
          <w:lang w:val="en-GB" w:eastAsia="en-US"/>
        </w:rPr>
        <w:t>behavior</w:t>
      </w:r>
      <w:proofErr w:type="spellEnd"/>
      <w:r w:rsidRPr="001849A2">
        <w:rPr>
          <w:rFonts w:ascii="Times" w:hAnsi="Times"/>
          <w:sz w:val="20"/>
          <w:lang w:val="en-GB" w:eastAsia="en-US"/>
        </w:rPr>
        <w:t xml:space="preserve"> when the availability is not informed.</w:t>
      </w:r>
    </w:p>
    <w:p w14:paraId="52473370"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Other techniques are not precluded.</w:t>
      </w:r>
    </w:p>
    <w:p w14:paraId="108D252F"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Companies encourage to provide sufficient information for the proposal, e.g.,</w:t>
      </w:r>
    </w:p>
    <w:p w14:paraId="11D83938"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how to achieve power saving gain</w:t>
      </w:r>
    </w:p>
    <w:p w14:paraId="2F17D536"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how to minimize impact on NW</w:t>
      </w:r>
    </w:p>
    <w:p w14:paraId="405B577A" w14:textId="77777777" w:rsidR="001849A2" w:rsidRPr="00986E92" w:rsidRDefault="001849A2" w:rsidP="005E1F18">
      <w:pPr>
        <w:pStyle w:val="ListParagraph"/>
        <w:numPr>
          <w:ilvl w:val="2"/>
          <w:numId w:val="8"/>
        </w:numPr>
        <w:tabs>
          <w:tab w:val="left" w:pos="1440"/>
        </w:tabs>
        <w:spacing w:after="0"/>
        <w:ind w:leftChars="0"/>
        <w:rPr>
          <w:lang w:eastAsia="en-US"/>
        </w:rPr>
      </w:pPr>
      <w:r w:rsidRPr="00986E92">
        <w:rPr>
          <w:lang w:eastAsia="en-US"/>
        </w:rPr>
        <w:t>how to minimize extra UE implementation complexity</w:t>
      </w:r>
    </w:p>
    <w:p w14:paraId="0B37BB84"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feasibility check on sharing the TRS/CSI-RS between connected UEs and idle/inactive UEs</w:t>
      </w:r>
    </w:p>
    <w:p w14:paraId="74216269"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Proposals should be consistent with the WID objective.</w:t>
      </w:r>
    </w:p>
    <w:bookmarkEnd w:id="0"/>
    <w:p w14:paraId="3FC93D79"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26481104" w14:textId="77777777" w:rsidR="001849A2" w:rsidRPr="001849A2" w:rsidRDefault="001849A2" w:rsidP="001849A2">
      <w:pPr>
        <w:tabs>
          <w:tab w:val="left" w:pos="1440"/>
        </w:tabs>
        <w:spacing w:after="0"/>
        <w:ind w:left="1440" w:hanging="1440"/>
        <w:rPr>
          <w:rFonts w:ascii="Times" w:hAnsi="Times"/>
          <w:b/>
          <w:bCs/>
          <w:sz w:val="20"/>
          <w:szCs w:val="20"/>
          <w:u w:val="single"/>
          <w:lang w:val="en-GB" w:eastAsia="x-none"/>
        </w:rPr>
      </w:pPr>
      <w:r w:rsidRPr="001849A2">
        <w:rPr>
          <w:rFonts w:ascii="Times" w:hAnsi="Times"/>
          <w:b/>
          <w:bCs/>
          <w:sz w:val="20"/>
          <w:szCs w:val="20"/>
          <w:u w:val="single"/>
          <w:lang w:val="en-GB" w:eastAsia="x-none"/>
        </w:rPr>
        <w:t>Conclusion:</w:t>
      </w:r>
    </w:p>
    <w:p w14:paraId="35C199ED"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TRS/CSI-RS based PEI is discussed in AI 8.7.1.1.</w:t>
      </w:r>
    </w:p>
    <w:p w14:paraId="5F3AD9E9"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PEI functionality is not further discussed under AI 8.7.1.2.</w:t>
      </w:r>
    </w:p>
    <w:p w14:paraId="6FC69E0D"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Note: This does not prevent to potentially use PEI to carry the indication for TRS/CSI-RS presence.</w:t>
      </w:r>
    </w:p>
    <w:p w14:paraId="6BFE39A4" w14:textId="77777777" w:rsidR="007E0050" w:rsidRPr="001849A2" w:rsidRDefault="007E0050" w:rsidP="002C0920">
      <w:pPr>
        <w:pStyle w:val="0Maintext"/>
        <w:spacing w:after="120" w:afterAutospacing="0" w:line="240" w:lineRule="auto"/>
        <w:ind w:firstLine="0"/>
      </w:pPr>
    </w:p>
    <w:p w14:paraId="7A236936" w14:textId="1F58354A" w:rsidR="003F36E6" w:rsidRPr="006E6ED9" w:rsidRDefault="003F36E6" w:rsidP="003F36E6">
      <w:pPr>
        <w:pStyle w:val="Heading2"/>
        <w:numPr>
          <w:ilvl w:val="0"/>
          <w:numId w:val="0"/>
        </w:numPr>
        <w:rPr>
          <w:u w:val="single"/>
        </w:rPr>
      </w:pPr>
      <w:r w:rsidRPr="006E6ED9">
        <w:rPr>
          <w:u w:val="single"/>
        </w:rPr>
        <w:t>RAN1#10</w:t>
      </w:r>
      <w:r>
        <w:rPr>
          <w:u w:val="single"/>
        </w:rPr>
        <w:t>4</w:t>
      </w:r>
      <w:r w:rsidRPr="006E6ED9">
        <w:rPr>
          <w:u w:val="single"/>
        </w:rPr>
        <w:t>-e</w:t>
      </w:r>
    </w:p>
    <w:p w14:paraId="25C32229" w14:textId="77777777" w:rsidR="003F36E6" w:rsidRPr="003F36E6" w:rsidRDefault="003F36E6" w:rsidP="003F36E6">
      <w:pPr>
        <w:spacing w:after="0"/>
        <w:rPr>
          <w:rFonts w:ascii="Times" w:eastAsia="Batang" w:hAnsi="Times"/>
          <w:sz w:val="20"/>
          <w:highlight w:val="green"/>
          <w:lang w:val="en-GB" w:eastAsia="en-US"/>
        </w:rPr>
      </w:pPr>
      <w:r w:rsidRPr="003F36E6">
        <w:rPr>
          <w:rFonts w:ascii="Times" w:eastAsia="Batang" w:hAnsi="Times"/>
          <w:sz w:val="20"/>
          <w:highlight w:val="green"/>
          <w:lang w:val="en-GB" w:eastAsia="en-US"/>
        </w:rPr>
        <w:t>Agreements:</w:t>
      </w:r>
    </w:p>
    <w:p w14:paraId="4A0234EB" w14:textId="77777777" w:rsidR="003F36E6" w:rsidRPr="003F36E6" w:rsidRDefault="003F36E6" w:rsidP="003F36E6">
      <w:pPr>
        <w:spacing w:before="60" w:after="60" w:line="288" w:lineRule="auto"/>
        <w:jc w:val="both"/>
        <w:rPr>
          <w:rFonts w:eastAsia="Batang"/>
          <w:sz w:val="20"/>
          <w:szCs w:val="20"/>
          <w:lang w:val="en-GB" w:eastAsia="ko-KR"/>
        </w:rPr>
      </w:pPr>
      <w:r w:rsidRPr="003F36E6">
        <w:rPr>
          <w:rFonts w:eastAsia="Batang"/>
          <w:sz w:val="20"/>
          <w:szCs w:val="20"/>
          <w:lang w:val="en-GB" w:eastAsia="ko-KR"/>
        </w:rPr>
        <w:t xml:space="preserve">Configuration of TRS/CSI-RS occasion(s) for idle/inactive </w:t>
      </w:r>
      <w:proofErr w:type="spellStart"/>
      <w:r w:rsidRPr="003F36E6">
        <w:rPr>
          <w:rFonts w:eastAsia="Batang"/>
          <w:sz w:val="20"/>
          <w:szCs w:val="20"/>
          <w:lang w:val="en-GB" w:eastAsia="ko-KR"/>
        </w:rPr>
        <w:t>Ues</w:t>
      </w:r>
      <w:proofErr w:type="spellEnd"/>
      <w:r w:rsidRPr="003F36E6">
        <w:rPr>
          <w:rFonts w:eastAsia="Batang"/>
          <w:sz w:val="20"/>
          <w:szCs w:val="20"/>
          <w:lang w:val="en-GB" w:eastAsia="ko-KR"/>
        </w:rPr>
        <w:t xml:space="preserve"> include at least:</w:t>
      </w:r>
    </w:p>
    <w:p w14:paraId="51B4F3C9"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powerControlOffsetSS</w:t>
      </w:r>
      <w:proofErr w:type="spellEnd"/>
      <w:r w:rsidRPr="003F36E6">
        <w:rPr>
          <w:sz w:val="20"/>
          <w:szCs w:val="20"/>
          <w:lang w:val="en-GB" w:eastAsia="ko-KR"/>
        </w:rPr>
        <w:t>,</w:t>
      </w:r>
    </w:p>
    <w:p w14:paraId="25F94CC0"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scramblingID</w:t>
      </w:r>
      <w:proofErr w:type="spellEnd"/>
    </w:p>
    <w:p w14:paraId="68021659"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firstOFDMSymbolInTimeDomain</w:t>
      </w:r>
      <w:proofErr w:type="spellEnd"/>
      <w:r w:rsidRPr="003F36E6">
        <w:rPr>
          <w:sz w:val="20"/>
          <w:szCs w:val="20"/>
          <w:lang w:val="en-GB" w:eastAsia="ko-KR"/>
        </w:rPr>
        <w:t>,</w:t>
      </w:r>
    </w:p>
    <w:p w14:paraId="332041CE"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lastRenderedPageBreak/>
        <w:t>startingRB</w:t>
      </w:r>
      <w:proofErr w:type="spellEnd"/>
      <w:r w:rsidRPr="003F36E6">
        <w:rPr>
          <w:sz w:val="20"/>
          <w:szCs w:val="20"/>
          <w:lang w:val="en-GB" w:eastAsia="ko-KR"/>
        </w:rPr>
        <w:t>.</w:t>
      </w:r>
    </w:p>
    <w:p w14:paraId="77893DC5"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nrofRBs</w:t>
      </w:r>
      <w:proofErr w:type="spellEnd"/>
      <w:r w:rsidRPr="003F36E6">
        <w:rPr>
          <w:sz w:val="20"/>
          <w:szCs w:val="20"/>
          <w:lang w:val="en-GB" w:eastAsia="ko-KR"/>
        </w:rPr>
        <w:t>,</w:t>
      </w:r>
    </w:p>
    <w:p w14:paraId="6713A8C6"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r w:rsidRPr="003F36E6">
        <w:rPr>
          <w:sz w:val="20"/>
          <w:szCs w:val="20"/>
          <w:lang w:val="en-GB" w:eastAsia="ko-KR"/>
        </w:rPr>
        <w:t>FFS other parameters</w:t>
      </w:r>
    </w:p>
    <w:p w14:paraId="783E97A8"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r w:rsidRPr="003F36E6">
        <w:rPr>
          <w:sz w:val="20"/>
          <w:szCs w:val="20"/>
          <w:lang w:val="en-GB" w:eastAsia="ko-KR"/>
        </w:rPr>
        <w:t>FFS applicable values</w:t>
      </w:r>
    </w:p>
    <w:p w14:paraId="144CFF2C" w14:textId="77777777" w:rsidR="003F36E6" w:rsidRPr="003F36E6" w:rsidRDefault="003F36E6" w:rsidP="003F36E6">
      <w:pPr>
        <w:spacing w:before="60" w:after="0" w:line="288" w:lineRule="auto"/>
        <w:jc w:val="both"/>
        <w:rPr>
          <w:rFonts w:eastAsia="Batang"/>
          <w:sz w:val="28"/>
          <w:szCs w:val="36"/>
          <w:lang w:val="en-GB" w:eastAsia="ko-KR"/>
        </w:rPr>
      </w:pPr>
    </w:p>
    <w:p w14:paraId="68E5E744" w14:textId="77777777" w:rsidR="003F36E6" w:rsidRPr="003F36E6" w:rsidRDefault="003F36E6" w:rsidP="003F36E6">
      <w:pPr>
        <w:spacing w:after="0"/>
        <w:rPr>
          <w:rFonts w:ascii="Times" w:eastAsia="Batang" w:hAnsi="Times"/>
          <w:sz w:val="20"/>
          <w:highlight w:val="green"/>
          <w:lang w:val="en-GB" w:eastAsia="en-US"/>
        </w:rPr>
      </w:pPr>
      <w:r w:rsidRPr="003F36E6">
        <w:rPr>
          <w:rFonts w:ascii="Times" w:eastAsia="Batang" w:hAnsi="Times"/>
          <w:sz w:val="20"/>
          <w:highlight w:val="green"/>
          <w:lang w:val="en-GB" w:eastAsia="en-US"/>
        </w:rPr>
        <w:t>Agreements:</w:t>
      </w:r>
    </w:p>
    <w:p w14:paraId="56E602F4" w14:textId="77777777" w:rsidR="003F36E6" w:rsidRPr="003F36E6" w:rsidRDefault="003F36E6" w:rsidP="003F36E6">
      <w:pPr>
        <w:spacing w:before="60" w:after="60" w:line="288" w:lineRule="auto"/>
        <w:jc w:val="both"/>
        <w:rPr>
          <w:rFonts w:eastAsia="Batang"/>
          <w:color w:val="000000"/>
          <w:sz w:val="20"/>
          <w:szCs w:val="20"/>
          <w:lang w:val="en-GB" w:eastAsia="ko-KR"/>
        </w:rPr>
      </w:pPr>
      <w:r w:rsidRPr="003F36E6">
        <w:rPr>
          <w:rFonts w:eastAsia="Batang"/>
          <w:color w:val="000000"/>
          <w:sz w:val="20"/>
          <w:szCs w:val="20"/>
          <w:lang w:val="en-GB" w:eastAsia="ko-KR"/>
        </w:rPr>
        <w:t xml:space="preserve">The SCS configuration of TRS/CSI-RS occasion(s) for idle/inactive UEs can be discussed and down-selected from following alternatives at </w:t>
      </w:r>
      <w:r w:rsidRPr="003F36E6">
        <w:rPr>
          <w:rFonts w:eastAsia="Batang"/>
          <w:color w:val="FF0000"/>
          <w:sz w:val="20"/>
          <w:szCs w:val="20"/>
          <w:u w:val="single"/>
          <w:lang w:val="en-GB" w:eastAsia="ko-KR"/>
        </w:rPr>
        <w:t>RAN1#104b-e</w:t>
      </w:r>
      <w:r w:rsidRPr="003F36E6">
        <w:rPr>
          <w:rFonts w:eastAsia="Batang"/>
          <w:strike/>
          <w:color w:val="FF0000"/>
          <w:sz w:val="20"/>
          <w:szCs w:val="20"/>
          <w:lang w:val="en-GB" w:eastAsia="ko-KR"/>
        </w:rPr>
        <w:t>RAN1#105-e</w:t>
      </w:r>
      <w:r w:rsidRPr="003F36E6">
        <w:rPr>
          <w:rFonts w:eastAsia="Batang"/>
          <w:color w:val="000000"/>
          <w:sz w:val="40"/>
          <w:szCs w:val="40"/>
          <w:lang w:val="en-GB" w:eastAsia="ko-KR"/>
        </w:rPr>
        <w:t>:</w:t>
      </w:r>
    </w:p>
    <w:p w14:paraId="510C3005" w14:textId="77777777" w:rsidR="003F36E6" w:rsidRPr="003F36E6" w:rsidRDefault="003F36E6" w:rsidP="005E1F18">
      <w:pPr>
        <w:numPr>
          <w:ilvl w:val="0"/>
          <w:numId w:val="10"/>
        </w:numPr>
        <w:tabs>
          <w:tab w:val="left" w:pos="1440"/>
        </w:tabs>
        <w:spacing w:after="0" w:line="288" w:lineRule="auto"/>
        <w:jc w:val="both"/>
        <w:rPr>
          <w:color w:val="000000"/>
          <w:sz w:val="20"/>
          <w:szCs w:val="20"/>
          <w:lang w:val="en-GB" w:eastAsia="ko-KR"/>
        </w:rPr>
      </w:pPr>
      <w:r w:rsidRPr="003F36E6">
        <w:rPr>
          <w:color w:val="000000"/>
          <w:sz w:val="20"/>
          <w:szCs w:val="20"/>
          <w:lang w:val="en-GB" w:eastAsia="ko-KR"/>
        </w:rPr>
        <w:t>Alt1: same as initial BWP</w:t>
      </w:r>
    </w:p>
    <w:p w14:paraId="5B9B0070" w14:textId="77777777" w:rsidR="003F36E6" w:rsidRPr="003F36E6" w:rsidRDefault="003F36E6" w:rsidP="005E1F18">
      <w:pPr>
        <w:numPr>
          <w:ilvl w:val="0"/>
          <w:numId w:val="10"/>
        </w:numPr>
        <w:tabs>
          <w:tab w:val="left" w:pos="1440"/>
        </w:tabs>
        <w:spacing w:after="0" w:line="288" w:lineRule="auto"/>
        <w:jc w:val="both"/>
        <w:rPr>
          <w:color w:val="000000"/>
          <w:sz w:val="20"/>
          <w:szCs w:val="20"/>
          <w:lang w:val="en-GB" w:eastAsia="ko-KR"/>
        </w:rPr>
      </w:pPr>
      <w:r w:rsidRPr="003F36E6">
        <w:rPr>
          <w:color w:val="000000"/>
          <w:sz w:val="20"/>
          <w:szCs w:val="20"/>
          <w:lang w:val="en-GB" w:eastAsia="ko-KR"/>
        </w:rPr>
        <w:t xml:space="preserve">Alt2: configurable parameter </w:t>
      </w:r>
    </w:p>
    <w:p w14:paraId="646CB39C" w14:textId="77777777" w:rsidR="003F36E6" w:rsidRPr="003F36E6" w:rsidRDefault="003F36E6" w:rsidP="003F36E6">
      <w:pPr>
        <w:spacing w:before="60" w:after="0" w:line="288" w:lineRule="auto"/>
        <w:jc w:val="both"/>
        <w:rPr>
          <w:rFonts w:eastAsia="Batang"/>
          <w:sz w:val="28"/>
          <w:szCs w:val="36"/>
          <w:lang w:val="en-GB" w:eastAsia="ko-KR"/>
        </w:rPr>
      </w:pPr>
    </w:p>
    <w:p w14:paraId="3933493B" w14:textId="77777777" w:rsidR="003F36E6" w:rsidRPr="003F36E6" w:rsidRDefault="003F36E6" w:rsidP="003F36E6">
      <w:pPr>
        <w:spacing w:after="0"/>
        <w:rPr>
          <w:rFonts w:ascii="Calibri" w:eastAsia="Batang" w:hAnsi="Calibri"/>
          <w:sz w:val="20"/>
          <w:szCs w:val="20"/>
          <w:highlight w:val="green"/>
          <w:lang w:val="en-GB" w:eastAsia="en-US"/>
        </w:rPr>
      </w:pPr>
      <w:r w:rsidRPr="003F36E6">
        <w:rPr>
          <w:rFonts w:ascii="Times" w:eastAsia="Batang" w:hAnsi="Times"/>
          <w:sz w:val="20"/>
          <w:szCs w:val="20"/>
          <w:highlight w:val="green"/>
          <w:lang w:val="en-GB" w:eastAsia="en-US"/>
        </w:rPr>
        <w:t>Agreements:</w:t>
      </w:r>
    </w:p>
    <w:p w14:paraId="7F8D22F0" w14:textId="77777777" w:rsidR="003F36E6" w:rsidRPr="003F36E6" w:rsidRDefault="003F36E6" w:rsidP="003F36E6">
      <w:pPr>
        <w:spacing w:after="0"/>
        <w:rPr>
          <w:rFonts w:ascii="Times" w:eastAsia="Batang" w:hAnsi="Times"/>
          <w:sz w:val="20"/>
          <w:szCs w:val="20"/>
          <w:lang w:val="en-GB" w:eastAsia="en-US"/>
        </w:rPr>
      </w:pPr>
      <w:r w:rsidRPr="003F36E6">
        <w:rPr>
          <w:rFonts w:ascii="Times" w:eastAsia="Batang" w:hAnsi="Times"/>
          <w:sz w:val="20"/>
          <w:szCs w:val="20"/>
          <w:lang w:val="en-GB" w:eastAsia="en-US"/>
        </w:rPr>
        <w:t xml:space="preserve">Multiple RS resources can be configured for TRS/CSI-RS occasion(s) for idle/inactive UEs. </w:t>
      </w:r>
    </w:p>
    <w:p w14:paraId="64824E77" w14:textId="77777777" w:rsidR="003F36E6" w:rsidRPr="003F36E6" w:rsidRDefault="003F36E6" w:rsidP="005E1F18">
      <w:pPr>
        <w:numPr>
          <w:ilvl w:val="0"/>
          <w:numId w:val="11"/>
        </w:numPr>
        <w:tabs>
          <w:tab w:val="left" w:pos="1440"/>
        </w:tabs>
        <w:spacing w:before="60" w:after="0" w:line="288" w:lineRule="auto"/>
        <w:jc w:val="both"/>
        <w:rPr>
          <w:rFonts w:ascii="Times" w:eastAsia="SimSun" w:hAnsi="Times"/>
          <w:sz w:val="20"/>
          <w:szCs w:val="20"/>
          <w:lang w:val="en-GB" w:eastAsia="x-none"/>
        </w:rPr>
      </w:pPr>
      <w:r w:rsidRPr="003F36E6">
        <w:rPr>
          <w:rFonts w:ascii="Times" w:eastAsia="SimSun" w:hAnsi="Times"/>
          <w:sz w:val="20"/>
          <w:szCs w:val="20"/>
          <w:lang w:val="en-GB" w:eastAsia="x-none"/>
        </w:rPr>
        <w:t xml:space="preserve">FFS details (including </w:t>
      </w:r>
      <w:proofErr w:type="gramStart"/>
      <w:r w:rsidRPr="003F36E6">
        <w:rPr>
          <w:rFonts w:ascii="Times" w:eastAsia="SimSun" w:hAnsi="Times"/>
          <w:sz w:val="20"/>
          <w:szCs w:val="20"/>
          <w:lang w:val="en-GB" w:eastAsia="x-none"/>
        </w:rPr>
        <w:t>whether or not</w:t>
      </w:r>
      <w:proofErr w:type="gramEnd"/>
      <w:r w:rsidRPr="003F36E6">
        <w:rPr>
          <w:rFonts w:ascii="Times" w:eastAsia="SimSun" w:hAnsi="Times"/>
          <w:sz w:val="20"/>
          <w:szCs w:val="20"/>
          <w:lang w:val="en-GB" w:eastAsia="x-none"/>
        </w:rPr>
        <w:t xml:space="preserve"> to restrict the RS to be TRS only)</w:t>
      </w:r>
    </w:p>
    <w:p w14:paraId="7609200A" w14:textId="77777777" w:rsidR="003F36E6" w:rsidRPr="003F36E6" w:rsidRDefault="003F36E6" w:rsidP="003F36E6">
      <w:pPr>
        <w:spacing w:before="60" w:after="0" w:line="288" w:lineRule="auto"/>
        <w:jc w:val="both"/>
        <w:rPr>
          <w:rFonts w:ascii="Times" w:eastAsia="SimSun" w:hAnsi="Times"/>
          <w:sz w:val="20"/>
          <w:szCs w:val="20"/>
          <w:lang w:val="en-GB" w:eastAsia="x-none"/>
        </w:rPr>
      </w:pPr>
    </w:p>
    <w:p w14:paraId="611ABACB" w14:textId="77777777" w:rsidR="003F36E6" w:rsidRPr="003F36E6" w:rsidRDefault="003F36E6" w:rsidP="003F36E6">
      <w:pPr>
        <w:spacing w:before="60" w:after="0" w:line="288" w:lineRule="auto"/>
        <w:jc w:val="both"/>
        <w:rPr>
          <w:rFonts w:ascii="Times" w:eastAsia="SimSun" w:hAnsi="Times"/>
          <w:sz w:val="20"/>
          <w:szCs w:val="20"/>
          <w:lang w:val="en-GB" w:eastAsia="x-none"/>
        </w:rPr>
      </w:pPr>
      <w:r w:rsidRPr="003F36E6">
        <w:rPr>
          <w:rFonts w:ascii="Times" w:eastAsia="SimSun" w:hAnsi="Times"/>
          <w:sz w:val="20"/>
          <w:szCs w:val="20"/>
          <w:highlight w:val="green"/>
          <w:lang w:val="en-GB" w:eastAsia="x-none"/>
        </w:rPr>
        <w:t>Agreements:</w:t>
      </w:r>
    </w:p>
    <w:p w14:paraId="597CEDB0" w14:textId="77777777" w:rsidR="003F36E6" w:rsidRPr="003F36E6" w:rsidRDefault="003F36E6" w:rsidP="003F36E6">
      <w:pPr>
        <w:spacing w:after="60" w:line="264" w:lineRule="atLeast"/>
        <w:jc w:val="both"/>
        <w:rPr>
          <w:rFonts w:ascii="Calibri" w:eastAsia="Batang" w:hAnsi="Calibri"/>
          <w:sz w:val="20"/>
          <w:szCs w:val="22"/>
          <w:lang w:eastAsia="en-US"/>
        </w:rPr>
      </w:pPr>
      <w:r w:rsidRPr="003F36E6">
        <w:rPr>
          <w:rFonts w:eastAsia="Batang"/>
          <w:sz w:val="20"/>
          <w:szCs w:val="20"/>
          <w:lang w:eastAsia="en-US"/>
        </w:rPr>
        <w:t>For a cell with TRS/CSI-RS occasions configured for IDLE/Inactive UEs, IDLE/Inactive UE’s assumption on the availability of TRS/CSI-RS at the configured occasion(s) is informed to the idle/inactive UE based on explicit indication.</w:t>
      </w:r>
    </w:p>
    <w:p w14:paraId="28B76104" w14:textId="77777777" w:rsidR="003F36E6" w:rsidRPr="003F36E6" w:rsidRDefault="003F36E6" w:rsidP="005E1F18">
      <w:pPr>
        <w:numPr>
          <w:ilvl w:val="0"/>
          <w:numId w:val="12"/>
        </w:numPr>
        <w:tabs>
          <w:tab w:val="left" w:pos="1440"/>
        </w:tabs>
        <w:spacing w:before="60" w:after="0"/>
        <w:jc w:val="both"/>
        <w:rPr>
          <w:rFonts w:ascii="Times" w:hAnsi="Times"/>
          <w:sz w:val="20"/>
          <w:lang w:eastAsia="en-US"/>
        </w:rPr>
      </w:pPr>
      <w:r w:rsidRPr="003F36E6">
        <w:rPr>
          <w:sz w:val="20"/>
          <w:szCs w:val="20"/>
          <w:lang w:eastAsia="en-US"/>
        </w:rPr>
        <w:t xml:space="preserve">FFS details (e.g., the </w:t>
      </w:r>
      <w:proofErr w:type="spellStart"/>
      <w:r w:rsidRPr="003F36E6">
        <w:rPr>
          <w:sz w:val="20"/>
          <w:szCs w:val="20"/>
          <w:lang w:eastAsia="en-US"/>
        </w:rPr>
        <w:t>signalling</w:t>
      </w:r>
      <w:proofErr w:type="spellEnd"/>
      <w:r w:rsidRPr="003F36E6">
        <w:rPr>
          <w:sz w:val="20"/>
          <w:szCs w:val="20"/>
          <w:lang w:eastAsia="en-US"/>
        </w:rPr>
        <w:t>, detailed information for the TRS/CSI-RS, etc.)</w:t>
      </w:r>
    </w:p>
    <w:p w14:paraId="1E119565" w14:textId="77777777" w:rsidR="003F36E6" w:rsidRPr="003F36E6" w:rsidRDefault="003F36E6" w:rsidP="005E1F18">
      <w:pPr>
        <w:numPr>
          <w:ilvl w:val="0"/>
          <w:numId w:val="12"/>
        </w:numPr>
        <w:tabs>
          <w:tab w:val="left" w:pos="1440"/>
        </w:tabs>
        <w:spacing w:before="60" w:after="0"/>
        <w:jc w:val="both"/>
        <w:rPr>
          <w:rFonts w:ascii="Times" w:hAnsi="Times"/>
          <w:sz w:val="20"/>
          <w:lang w:eastAsia="en-US"/>
        </w:rPr>
      </w:pPr>
      <w:r w:rsidRPr="003F36E6">
        <w:rPr>
          <w:sz w:val="20"/>
          <w:szCs w:val="20"/>
          <w:lang w:eastAsia="en-US"/>
        </w:rPr>
        <w:t>There is no intended blind detection of the presence/absence of TRS/CSI-RS at the UE side in this feature. That is, the UE assumes TRS/CSI-RS is not present if the network does not indicate it is available (or indicates it is unavailable).</w:t>
      </w:r>
    </w:p>
    <w:p w14:paraId="239D0D59" w14:textId="77777777" w:rsidR="003F36E6" w:rsidRPr="003F36E6" w:rsidRDefault="003F36E6" w:rsidP="003F36E6">
      <w:pPr>
        <w:spacing w:before="60" w:after="0" w:line="288" w:lineRule="auto"/>
        <w:jc w:val="both"/>
        <w:rPr>
          <w:rFonts w:ascii="Times" w:eastAsia="SimSun" w:hAnsi="Times"/>
          <w:sz w:val="20"/>
          <w:szCs w:val="20"/>
          <w:lang w:val="en-GB" w:eastAsia="x-none"/>
        </w:rPr>
      </w:pPr>
    </w:p>
    <w:p w14:paraId="5B15D803" w14:textId="77777777" w:rsidR="003F36E6" w:rsidRPr="003F36E6" w:rsidRDefault="003F36E6" w:rsidP="003F36E6">
      <w:pPr>
        <w:spacing w:before="60" w:after="60" w:line="288" w:lineRule="auto"/>
        <w:jc w:val="both"/>
        <w:rPr>
          <w:rFonts w:eastAsia="Batang"/>
          <w:b/>
          <w:bCs/>
          <w:sz w:val="20"/>
          <w:szCs w:val="20"/>
          <w:u w:val="single"/>
          <w:lang w:val="en-GB" w:eastAsia="ko-KR"/>
        </w:rPr>
      </w:pPr>
      <w:r w:rsidRPr="003F36E6">
        <w:rPr>
          <w:rFonts w:eastAsia="Batang"/>
          <w:b/>
          <w:bCs/>
          <w:sz w:val="20"/>
          <w:szCs w:val="20"/>
          <w:u w:val="single"/>
          <w:lang w:val="en-GB" w:eastAsia="en-US"/>
        </w:rPr>
        <w:t>Conclusion</w:t>
      </w:r>
    </w:p>
    <w:p w14:paraId="700CCC45" w14:textId="77777777" w:rsidR="003F36E6" w:rsidRPr="003F36E6" w:rsidRDefault="003F36E6" w:rsidP="003F36E6">
      <w:pPr>
        <w:spacing w:before="60" w:after="60" w:line="288" w:lineRule="auto"/>
        <w:jc w:val="both"/>
        <w:rPr>
          <w:rFonts w:eastAsia="Batang"/>
          <w:sz w:val="20"/>
          <w:szCs w:val="20"/>
          <w:lang w:val="en-GB" w:eastAsia="en-US"/>
        </w:rPr>
      </w:pPr>
      <w:r w:rsidRPr="003F36E6">
        <w:rPr>
          <w:rFonts w:eastAsia="Batang"/>
          <w:sz w:val="20"/>
          <w:szCs w:val="20"/>
          <w:lang w:val="en-GB" w:eastAsia="en-US"/>
        </w:rPr>
        <w:t>From RAN1 perspective, there is no consensus on supporting RRM measurement for serving cell functionality for TRS/CSI-RS occasion(s) for idles/inactive UEs.</w:t>
      </w:r>
    </w:p>
    <w:p w14:paraId="36056376" w14:textId="77777777" w:rsidR="003F36E6" w:rsidRPr="003F36E6" w:rsidRDefault="003F36E6" w:rsidP="003F36E6">
      <w:pPr>
        <w:spacing w:after="0"/>
        <w:rPr>
          <w:rFonts w:ascii="Calibri" w:eastAsia="Batang" w:hAnsi="Calibri" w:cs="Calibri"/>
          <w:color w:val="1F497D"/>
          <w:sz w:val="22"/>
          <w:szCs w:val="22"/>
          <w:lang w:eastAsia="en-US"/>
        </w:rPr>
      </w:pPr>
    </w:p>
    <w:p w14:paraId="07C56B08" w14:textId="77777777" w:rsidR="003F36E6" w:rsidRPr="003F36E6" w:rsidRDefault="003F36E6" w:rsidP="003F36E6">
      <w:pPr>
        <w:spacing w:before="60" w:after="60" w:line="288" w:lineRule="auto"/>
        <w:jc w:val="both"/>
        <w:rPr>
          <w:rFonts w:eastAsia="Batang"/>
          <w:sz w:val="20"/>
          <w:szCs w:val="20"/>
          <w:highlight w:val="green"/>
          <w:lang w:val="en-GB" w:eastAsia="en-US"/>
        </w:rPr>
      </w:pPr>
      <w:r w:rsidRPr="003F36E6">
        <w:rPr>
          <w:rFonts w:eastAsia="Batang"/>
          <w:sz w:val="20"/>
          <w:szCs w:val="20"/>
          <w:highlight w:val="green"/>
          <w:lang w:val="en-GB" w:eastAsia="en-US"/>
        </w:rPr>
        <w:t>Agreements:</w:t>
      </w:r>
    </w:p>
    <w:p w14:paraId="3BA7B81F" w14:textId="77777777" w:rsidR="003F36E6" w:rsidRPr="003F36E6" w:rsidRDefault="003F36E6" w:rsidP="003F36E6">
      <w:pPr>
        <w:spacing w:before="60" w:after="60" w:line="288" w:lineRule="auto"/>
        <w:jc w:val="both"/>
        <w:rPr>
          <w:rFonts w:eastAsia="Batang"/>
          <w:sz w:val="20"/>
          <w:szCs w:val="20"/>
          <w:lang w:eastAsia="ko-KR"/>
        </w:rPr>
      </w:pPr>
      <w:r w:rsidRPr="003F36E6">
        <w:rPr>
          <w:rFonts w:eastAsia="Batang"/>
          <w:sz w:val="20"/>
          <w:szCs w:val="20"/>
          <w:lang w:val="en-GB" w:eastAsia="en-US"/>
        </w:rPr>
        <w:t>The configuration of the frequency location of TRS/CSI-RS occasion(s) for idle/inactive UEs are discussed and down-selected from following alternatives at RAN1#104bis-e:</w:t>
      </w:r>
    </w:p>
    <w:p w14:paraId="2C4F492A" w14:textId="77777777" w:rsidR="003F36E6" w:rsidRPr="003F36E6" w:rsidRDefault="003F36E6" w:rsidP="005E1F18">
      <w:pPr>
        <w:numPr>
          <w:ilvl w:val="0"/>
          <w:numId w:val="13"/>
        </w:numPr>
        <w:tabs>
          <w:tab w:val="left" w:pos="1440"/>
        </w:tabs>
        <w:spacing w:before="60" w:after="60" w:line="288" w:lineRule="auto"/>
        <w:jc w:val="both"/>
        <w:rPr>
          <w:sz w:val="20"/>
          <w:szCs w:val="20"/>
          <w:lang w:val="en-GB" w:eastAsia="en-US"/>
        </w:rPr>
      </w:pPr>
      <w:r w:rsidRPr="003F36E6">
        <w:rPr>
          <w:sz w:val="20"/>
          <w:szCs w:val="20"/>
          <w:lang w:val="en-GB" w:eastAsia="en-US"/>
        </w:rPr>
        <w:t>Alt-1: within initial DL BWP</w:t>
      </w:r>
    </w:p>
    <w:p w14:paraId="78B6AA2B" w14:textId="77777777" w:rsidR="003F36E6" w:rsidRPr="003F36E6" w:rsidRDefault="003F36E6" w:rsidP="005E1F18">
      <w:pPr>
        <w:numPr>
          <w:ilvl w:val="0"/>
          <w:numId w:val="13"/>
        </w:numPr>
        <w:tabs>
          <w:tab w:val="left" w:pos="1440"/>
        </w:tabs>
        <w:spacing w:before="60" w:after="60" w:line="288" w:lineRule="auto"/>
        <w:jc w:val="both"/>
        <w:rPr>
          <w:sz w:val="20"/>
          <w:szCs w:val="20"/>
          <w:lang w:val="en-GB" w:eastAsia="en-US"/>
        </w:rPr>
      </w:pPr>
      <w:r w:rsidRPr="003F36E6">
        <w:rPr>
          <w:sz w:val="20"/>
          <w:szCs w:val="20"/>
          <w:lang w:val="en-GB" w:eastAsia="en-US"/>
        </w:rPr>
        <w:t>Alt-</w:t>
      </w:r>
      <w:proofErr w:type="gramStart"/>
      <w:r w:rsidRPr="003F36E6">
        <w:rPr>
          <w:sz w:val="20"/>
          <w:szCs w:val="20"/>
          <w:lang w:val="en-GB" w:eastAsia="en-US"/>
        </w:rPr>
        <w:t>2:</w:t>
      </w:r>
      <w:proofErr w:type="gramEnd"/>
      <w:r w:rsidRPr="003F36E6">
        <w:rPr>
          <w:sz w:val="20"/>
          <w:szCs w:val="20"/>
          <w:lang w:val="en-GB" w:eastAsia="en-US"/>
        </w:rPr>
        <w:t xml:space="preserve"> is not restricted by initial BWP </w:t>
      </w:r>
    </w:p>
    <w:p w14:paraId="12AB32A1" w14:textId="77777777" w:rsidR="003F36E6" w:rsidRPr="003F36E6" w:rsidRDefault="003F36E6" w:rsidP="005E1F18">
      <w:pPr>
        <w:numPr>
          <w:ilvl w:val="1"/>
          <w:numId w:val="13"/>
        </w:numPr>
        <w:spacing w:before="60" w:after="60" w:line="288" w:lineRule="auto"/>
        <w:jc w:val="both"/>
        <w:rPr>
          <w:sz w:val="20"/>
          <w:szCs w:val="20"/>
          <w:lang w:val="en-GB" w:eastAsia="ko-KR"/>
        </w:rPr>
      </w:pPr>
      <w:r w:rsidRPr="003F36E6">
        <w:rPr>
          <w:sz w:val="20"/>
          <w:szCs w:val="20"/>
          <w:lang w:val="en-GB" w:eastAsia="en-US"/>
        </w:rPr>
        <w:t>IDLE/INACTIVE mode UE is not expected to receive TRS/CSI-RS outside the initial DL BWP.</w:t>
      </w:r>
    </w:p>
    <w:p w14:paraId="4CC1F978" w14:textId="77777777" w:rsidR="003F36E6" w:rsidRPr="003F36E6" w:rsidRDefault="003F36E6" w:rsidP="003F36E6">
      <w:pPr>
        <w:spacing w:after="0"/>
        <w:rPr>
          <w:rFonts w:ascii="Calibri" w:eastAsia="Calibri" w:hAnsi="Calibri" w:cs="Calibri"/>
          <w:color w:val="1F497D"/>
          <w:sz w:val="22"/>
          <w:szCs w:val="22"/>
          <w:lang w:val="en-GB" w:eastAsia="en-US"/>
        </w:rPr>
      </w:pPr>
    </w:p>
    <w:p w14:paraId="488C4629" w14:textId="77777777" w:rsidR="003F36E6" w:rsidRPr="003F36E6" w:rsidRDefault="003F36E6" w:rsidP="003F36E6">
      <w:pPr>
        <w:spacing w:after="0"/>
        <w:rPr>
          <w:rFonts w:ascii="Times" w:eastAsia="Batang" w:hAnsi="Times"/>
          <w:sz w:val="20"/>
          <w:lang w:val="en-GB" w:eastAsia="en-US"/>
        </w:rPr>
      </w:pPr>
      <w:r w:rsidRPr="003F36E6">
        <w:rPr>
          <w:rFonts w:ascii="Times" w:eastAsia="Batang" w:hAnsi="Times"/>
          <w:sz w:val="20"/>
          <w:highlight w:val="green"/>
          <w:lang w:val="en-GB" w:eastAsia="en-US"/>
        </w:rPr>
        <w:t>Agreements:</w:t>
      </w:r>
    </w:p>
    <w:p w14:paraId="486C7D5E" w14:textId="77777777" w:rsidR="003F36E6" w:rsidRPr="003F36E6" w:rsidRDefault="003F36E6" w:rsidP="003F36E6">
      <w:pPr>
        <w:spacing w:after="60" w:line="264" w:lineRule="atLeast"/>
        <w:jc w:val="both"/>
        <w:rPr>
          <w:rFonts w:eastAsia="Batang"/>
          <w:sz w:val="20"/>
          <w:szCs w:val="20"/>
          <w:lang w:val="en-GB" w:eastAsia="en-US"/>
        </w:rPr>
      </w:pPr>
      <w:r w:rsidRPr="003F36E6">
        <w:rPr>
          <w:rFonts w:ascii="Times" w:eastAsia="Batang" w:hAnsi="Times"/>
          <w:sz w:val="20"/>
          <w:szCs w:val="20"/>
          <w:lang w:val="en-GB" w:eastAsia="en-US"/>
        </w:rPr>
        <w:t xml:space="preserve">To study QCL information of TRS/CSI-RS occasion(s) for idle/inactive UEs from following alternatives: </w:t>
      </w:r>
    </w:p>
    <w:p w14:paraId="05125D43" w14:textId="77777777" w:rsidR="003F36E6" w:rsidRPr="003F36E6" w:rsidRDefault="003F36E6" w:rsidP="005E1F18">
      <w:pPr>
        <w:numPr>
          <w:ilvl w:val="0"/>
          <w:numId w:val="14"/>
        </w:numPr>
        <w:tabs>
          <w:tab w:val="left" w:pos="1440"/>
        </w:tabs>
        <w:spacing w:after="0" w:line="264" w:lineRule="atLeast"/>
        <w:jc w:val="both"/>
        <w:rPr>
          <w:rFonts w:ascii="Times" w:hAnsi="Times"/>
          <w:sz w:val="20"/>
          <w:szCs w:val="20"/>
          <w:lang w:val="en-GB" w:eastAsia="ko-KR"/>
        </w:rPr>
      </w:pPr>
      <w:r w:rsidRPr="003F36E6">
        <w:rPr>
          <w:rFonts w:ascii="Times" w:hAnsi="Times"/>
          <w:sz w:val="20"/>
          <w:szCs w:val="20"/>
          <w:lang w:val="en-GB" w:eastAsia="ko-KR"/>
        </w:rPr>
        <w:t xml:space="preserve">Alt-1: </w:t>
      </w:r>
      <w:r w:rsidRPr="003F36E6">
        <w:rPr>
          <w:rFonts w:ascii="Times" w:hAnsi="Times"/>
          <w:strike/>
          <w:color w:val="FF0000"/>
          <w:sz w:val="20"/>
          <w:szCs w:val="20"/>
          <w:lang w:val="en-GB" w:eastAsia="ko-KR"/>
        </w:rPr>
        <w:t>TCI state</w:t>
      </w:r>
      <w:r w:rsidRPr="003F36E6">
        <w:rPr>
          <w:rFonts w:ascii="Times" w:hAnsi="Times"/>
          <w:color w:val="FF0000"/>
          <w:sz w:val="20"/>
          <w:szCs w:val="20"/>
          <w:lang w:val="en-GB" w:eastAsia="ko-KR"/>
        </w:rPr>
        <w:t xml:space="preserve"> </w:t>
      </w:r>
      <w:r w:rsidRPr="003F36E6">
        <w:rPr>
          <w:rFonts w:ascii="Times" w:hAnsi="Times"/>
          <w:sz w:val="20"/>
          <w:szCs w:val="20"/>
          <w:lang w:val="en-GB" w:eastAsia="ko-KR"/>
        </w:rPr>
        <w:t xml:space="preserve">from higher layer configuration, </w:t>
      </w:r>
      <w:proofErr w:type="gramStart"/>
      <w:r w:rsidRPr="003F36E6">
        <w:rPr>
          <w:rFonts w:ascii="Times" w:hAnsi="Times"/>
          <w:sz w:val="20"/>
          <w:szCs w:val="20"/>
          <w:lang w:val="en-GB" w:eastAsia="ko-KR"/>
        </w:rPr>
        <w:t>e.g.</w:t>
      </w:r>
      <w:proofErr w:type="gramEnd"/>
      <w:r w:rsidRPr="003F36E6">
        <w:rPr>
          <w:rFonts w:ascii="Times" w:hAnsi="Times"/>
          <w:sz w:val="20"/>
          <w:szCs w:val="20"/>
          <w:lang w:val="en-GB" w:eastAsia="ko-KR"/>
        </w:rPr>
        <w:t xml:space="preserve"> </w:t>
      </w:r>
      <w:proofErr w:type="spellStart"/>
      <w:r w:rsidRPr="003F36E6">
        <w:rPr>
          <w:rFonts w:ascii="Times" w:hAnsi="Times"/>
          <w:sz w:val="20"/>
          <w:szCs w:val="20"/>
          <w:lang w:val="en-GB" w:eastAsia="ko-KR"/>
        </w:rPr>
        <w:t>qcl</w:t>
      </w:r>
      <w:proofErr w:type="spellEnd"/>
      <w:r w:rsidRPr="003F36E6">
        <w:rPr>
          <w:rFonts w:ascii="Times" w:hAnsi="Times"/>
          <w:sz w:val="20"/>
          <w:szCs w:val="20"/>
          <w:lang w:val="en-GB" w:eastAsia="ko-KR"/>
        </w:rPr>
        <w:t>-</w:t>
      </w:r>
      <w:proofErr w:type="spellStart"/>
      <w:r w:rsidRPr="003F36E6">
        <w:rPr>
          <w:rFonts w:ascii="Times" w:hAnsi="Times"/>
          <w:sz w:val="20"/>
          <w:szCs w:val="20"/>
          <w:lang w:val="en-GB" w:eastAsia="ko-KR"/>
        </w:rPr>
        <w:t>InfoPeriodicCSI</w:t>
      </w:r>
      <w:proofErr w:type="spellEnd"/>
      <w:r w:rsidRPr="003F36E6">
        <w:rPr>
          <w:rFonts w:ascii="Times" w:hAnsi="Times"/>
          <w:sz w:val="20"/>
          <w:szCs w:val="20"/>
          <w:lang w:val="en-GB" w:eastAsia="ko-KR"/>
        </w:rPr>
        <w:t>-RS</w:t>
      </w:r>
    </w:p>
    <w:p w14:paraId="2C908C36" w14:textId="77777777" w:rsidR="003F36E6" w:rsidRPr="003F36E6" w:rsidRDefault="003F36E6" w:rsidP="005E1F18">
      <w:pPr>
        <w:numPr>
          <w:ilvl w:val="0"/>
          <w:numId w:val="14"/>
        </w:numPr>
        <w:tabs>
          <w:tab w:val="left" w:pos="1440"/>
        </w:tabs>
        <w:spacing w:after="0" w:line="264" w:lineRule="atLeast"/>
        <w:jc w:val="both"/>
        <w:rPr>
          <w:rFonts w:ascii="Times" w:hAnsi="Times"/>
          <w:color w:val="FF0000"/>
          <w:sz w:val="20"/>
          <w:szCs w:val="20"/>
          <w:lang w:val="en-GB" w:eastAsia="ko-KR"/>
        </w:rPr>
      </w:pPr>
      <w:r w:rsidRPr="003F36E6">
        <w:rPr>
          <w:rFonts w:ascii="Times" w:hAnsi="Times"/>
          <w:sz w:val="20"/>
          <w:szCs w:val="20"/>
          <w:lang w:val="en-GB" w:eastAsia="ko-KR"/>
        </w:rPr>
        <w:t xml:space="preserve">Alt-2: QCL assumptions associated with transmitted SSBs </w:t>
      </w:r>
      <w:r w:rsidRPr="003F36E6">
        <w:rPr>
          <w:rFonts w:ascii="Times" w:hAnsi="Times"/>
          <w:color w:val="FF0000"/>
          <w:sz w:val="20"/>
          <w:szCs w:val="20"/>
          <w:lang w:val="en-GB" w:eastAsia="ko-KR"/>
        </w:rPr>
        <w:t xml:space="preserve">implicitly, </w:t>
      </w:r>
      <w:proofErr w:type="gramStart"/>
      <w:r w:rsidRPr="003F36E6">
        <w:rPr>
          <w:rFonts w:ascii="Times" w:hAnsi="Times"/>
          <w:color w:val="FF0000"/>
          <w:sz w:val="20"/>
          <w:szCs w:val="20"/>
          <w:lang w:val="en-GB" w:eastAsia="ko-KR"/>
        </w:rPr>
        <w:t>e.g.</w:t>
      </w:r>
      <w:proofErr w:type="gramEnd"/>
      <w:r w:rsidRPr="003F36E6">
        <w:rPr>
          <w:rFonts w:ascii="Times" w:hAnsi="Times"/>
          <w:color w:val="FF0000"/>
          <w:sz w:val="20"/>
          <w:szCs w:val="20"/>
          <w:lang w:val="en-GB" w:eastAsia="ko-KR"/>
        </w:rPr>
        <w:t xml:space="preserve"> similar to PDCCH monitoring in PO</w:t>
      </w:r>
      <w:r w:rsidRPr="003F36E6">
        <w:rPr>
          <w:rFonts w:ascii="Times" w:hAnsi="Times"/>
          <w:color w:val="FF0000"/>
          <w:sz w:val="20"/>
          <w:lang w:val="en-GB" w:eastAsia="en-US"/>
        </w:rPr>
        <w:t xml:space="preserve"> </w:t>
      </w:r>
    </w:p>
    <w:p w14:paraId="405FC849" w14:textId="77777777" w:rsidR="003F36E6" w:rsidRPr="003F36E6" w:rsidRDefault="003F36E6" w:rsidP="005E1F18">
      <w:pPr>
        <w:numPr>
          <w:ilvl w:val="1"/>
          <w:numId w:val="14"/>
        </w:numPr>
        <w:tabs>
          <w:tab w:val="left" w:pos="1440"/>
        </w:tabs>
        <w:spacing w:after="0" w:line="264" w:lineRule="atLeast"/>
        <w:jc w:val="both"/>
        <w:rPr>
          <w:rFonts w:ascii="Times" w:hAnsi="Times"/>
          <w:strike/>
          <w:color w:val="FF0000"/>
          <w:sz w:val="20"/>
          <w:szCs w:val="20"/>
          <w:lang w:val="en-GB" w:eastAsia="ko-KR"/>
        </w:rPr>
      </w:pPr>
      <w:r w:rsidRPr="003F36E6">
        <w:rPr>
          <w:rFonts w:ascii="Times" w:hAnsi="Times"/>
          <w:strike/>
          <w:color w:val="FF0000"/>
          <w:sz w:val="20"/>
          <w:szCs w:val="20"/>
          <w:lang w:val="en-GB" w:eastAsia="ko-KR"/>
        </w:rPr>
        <w:t xml:space="preserve">FFS details </w:t>
      </w:r>
    </w:p>
    <w:p w14:paraId="35937C1A" w14:textId="77777777" w:rsidR="003F36E6" w:rsidRPr="003F36E6" w:rsidRDefault="003F36E6" w:rsidP="005E1F18">
      <w:pPr>
        <w:numPr>
          <w:ilvl w:val="0"/>
          <w:numId w:val="14"/>
        </w:numPr>
        <w:tabs>
          <w:tab w:val="left" w:pos="1440"/>
        </w:tabs>
        <w:spacing w:after="0" w:line="264" w:lineRule="atLeast"/>
        <w:jc w:val="both"/>
        <w:rPr>
          <w:rFonts w:ascii="Times" w:hAnsi="Times"/>
          <w:color w:val="FF0000"/>
          <w:sz w:val="20"/>
          <w:szCs w:val="20"/>
          <w:lang w:val="en-GB" w:eastAsia="ko-KR"/>
        </w:rPr>
      </w:pPr>
      <w:r w:rsidRPr="003F36E6">
        <w:rPr>
          <w:rFonts w:ascii="Times" w:hAnsi="Times"/>
          <w:color w:val="FF0000"/>
          <w:sz w:val="20"/>
          <w:szCs w:val="20"/>
          <w:lang w:val="en-GB" w:eastAsia="ko-KR"/>
        </w:rPr>
        <w:t>FFS details</w:t>
      </w:r>
    </w:p>
    <w:p w14:paraId="760CB447" w14:textId="77777777" w:rsidR="003F36E6" w:rsidRPr="003F36E6" w:rsidRDefault="003F36E6" w:rsidP="005E1F18">
      <w:pPr>
        <w:numPr>
          <w:ilvl w:val="0"/>
          <w:numId w:val="14"/>
        </w:numPr>
        <w:tabs>
          <w:tab w:val="left" w:pos="1440"/>
        </w:tabs>
        <w:spacing w:after="0" w:line="264" w:lineRule="atLeast"/>
        <w:jc w:val="both"/>
        <w:rPr>
          <w:rFonts w:ascii="Times" w:hAnsi="Times"/>
          <w:sz w:val="20"/>
          <w:szCs w:val="20"/>
          <w:lang w:val="en-GB" w:eastAsia="ko-KR"/>
        </w:rPr>
      </w:pPr>
      <w:r w:rsidRPr="003F36E6">
        <w:rPr>
          <w:rFonts w:ascii="Times" w:hAnsi="Times"/>
          <w:sz w:val="20"/>
          <w:szCs w:val="20"/>
          <w:lang w:val="en-GB" w:eastAsia="ko-KR"/>
        </w:rPr>
        <w:t>Other alternatives are not precluded</w:t>
      </w:r>
    </w:p>
    <w:p w14:paraId="606D08E5" w14:textId="77777777" w:rsidR="003F36E6" w:rsidRPr="003F36E6" w:rsidRDefault="003F36E6" w:rsidP="003F36E6">
      <w:pPr>
        <w:spacing w:after="0"/>
        <w:rPr>
          <w:rFonts w:ascii="Calibri" w:eastAsia="Calibri" w:hAnsi="Calibri" w:cs="Calibri"/>
          <w:color w:val="1F497D"/>
          <w:sz w:val="22"/>
          <w:szCs w:val="22"/>
          <w:lang w:val="en-GB" w:eastAsia="en-US"/>
        </w:rPr>
      </w:pPr>
    </w:p>
    <w:p w14:paraId="51FB11D5" w14:textId="77777777" w:rsidR="003F36E6" w:rsidRPr="003F36E6" w:rsidRDefault="003F36E6" w:rsidP="003F36E6">
      <w:pPr>
        <w:spacing w:after="0"/>
        <w:rPr>
          <w:rFonts w:ascii="Calibri" w:eastAsia="Calibri" w:hAnsi="Calibri" w:cs="Calibri"/>
          <w:color w:val="1F497D"/>
          <w:sz w:val="22"/>
          <w:szCs w:val="22"/>
          <w:lang w:val="en-GB" w:eastAsia="en-US"/>
        </w:rPr>
      </w:pPr>
    </w:p>
    <w:p w14:paraId="27E7EDA6" w14:textId="77777777" w:rsidR="003F36E6" w:rsidRPr="003F36E6" w:rsidRDefault="003F36E6" w:rsidP="003F36E6">
      <w:pPr>
        <w:spacing w:after="160" w:line="252" w:lineRule="auto"/>
        <w:rPr>
          <w:rFonts w:ascii="Calibri" w:eastAsia="Batang" w:hAnsi="Calibri"/>
          <w:b/>
          <w:bCs/>
          <w:sz w:val="20"/>
          <w:szCs w:val="20"/>
          <w:u w:val="single"/>
          <w:lang w:eastAsia="en-US"/>
        </w:rPr>
      </w:pPr>
      <w:r w:rsidRPr="003F36E6">
        <w:rPr>
          <w:rFonts w:ascii="Times" w:eastAsia="Batang" w:hAnsi="Times"/>
          <w:b/>
          <w:bCs/>
          <w:sz w:val="20"/>
          <w:szCs w:val="20"/>
          <w:u w:val="single"/>
          <w:lang w:val="en-GB" w:eastAsia="en-US"/>
        </w:rPr>
        <w:t>Conclusion:</w:t>
      </w:r>
    </w:p>
    <w:p w14:paraId="0794C7E9" w14:textId="77777777" w:rsidR="003F36E6" w:rsidRPr="003F36E6" w:rsidRDefault="003F36E6" w:rsidP="003F36E6">
      <w:pPr>
        <w:spacing w:after="160" w:line="252" w:lineRule="auto"/>
        <w:rPr>
          <w:rFonts w:ascii="Times" w:eastAsia="Batang" w:hAnsi="Times"/>
          <w:sz w:val="20"/>
          <w:szCs w:val="20"/>
          <w:lang w:val="en-GB" w:eastAsia="en-US"/>
        </w:rPr>
      </w:pPr>
      <w:r w:rsidRPr="003F36E6">
        <w:rPr>
          <w:rFonts w:ascii="Times" w:eastAsia="Batang" w:hAnsi="Times"/>
          <w:sz w:val="20"/>
          <w:szCs w:val="20"/>
          <w:lang w:val="en-GB" w:eastAsia="en-US"/>
        </w:rPr>
        <w:lastRenderedPageBreak/>
        <w:t xml:space="preserve">Decide at RAN1#104b-e, </w:t>
      </w:r>
      <w:proofErr w:type="gramStart"/>
      <w:r w:rsidRPr="003F36E6">
        <w:rPr>
          <w:rFonts w:ascii="Times" w:eastAsia="Batang" w:hAnsi="Times"/>
          <w:sz w:val="20"/>
          <w:szCs w:val="20"/>
          <w:lang w:val="en-GB" w:eastAsia="en-US"/>
        </w:rPr>
        <w:t>whether or not</w:t>
      </w:r>
      <w:proofErr w:type="gramEnd"/>
      <w:r w:rsidRPr="003F36E6">
        <w:rPr>
          <w:rFonts w:ascii="Times" w:eastAsia="Batang" w:hAnsi="Times"/>
          <w:sz w:val="20"/>
          <w:szCs w:val="20"/>
          <w:lang w:val="en-GB" w:eastAsia="en-US"/>
        </w:rPr>
        <w:t xml:space="preserve"> to support periodic CSI-RS in addition to periodic TRS for TRS/CSI-RS occasion(s) for idle/inactive UEs.</w:t>
      </w:r>
    </w:p>
    <w:p w14:paraId="271032AF" w14:textId="74891654" w:rsidR="00F26BA6" w:rsidRDefault="00F26BA6" w:rsidP="002C0920">
      <w:pPr>
        <w:pStyle w:val="0Maintext"/>
        <w:spacing w:after="120" w:afterAutospacing="0" w:line="240" w:lineRule="auto"/>
        <w:ind w:firstLine="0"/>
      </w:pPr>
    </w:p>
    <w:p w14:paraId="5D4D9763" w14:textId="131EB51C" w:rsidR="00972168" w:rsidRPr="006E6ED9" w:rsidRDefault="00972168" w:rsidP="00972168">
      <w:pPr>
        <w:pStyle w:val="Heading2"/>
        <w:numPr>
          <w:ilvl w:val="0"/>
          <w:numId w:val="0"/>
        </w:numPr>
        <w:rPr>
          <w:u w:val="single"/>
        </w:rPr>
      </w:pPr>
      <w:r w:rsidRPr="006E6ED9">
        <w:rPr>
          <w:u w:val="single"/>
        </w:rPr>
        <w:t>RAN1#10</w:t>
      </w:r>
      <w:r>
        <w:rPr>
          <w:u w:val="single"/>
        </w:rPr>
        <w:t>4bis</w:t>
      </w:r>
      <w:r w:rsidRPr="006E6ED9">
        <w:rPr>
          <w:u w:val="single"/>
        </w:rPr>
        <w:t>-e</w:t>
      </w:r>
    </w:p>
    <w:p w14:paraId="62BDEC4C" w14:textId="77777777" w:rsidR="00972168" w:rsidRPr="00972168" w:rsidRDefault="00972168" w:rsidP="00972168">
      <w:pPr>
        <w:spacing w:after="0"/>
        <w:rPr>
          <w:rFonts w:eastAsia="Batang"/>
          <w:color w:val="000000"/>
          <w:sz w:val="20"/>
          <w:szCs w:val="20"/>
          <w:lang w:val="en-GB" w:eastAsia="en-US"/>
        </w:rPr>
      </w:pPr>
      <w:r w:rsidRPr="00972168">
        <w:rPr>
          <w:rFonts w:ascii="Times" w:eastAsia="Batang" w:hAnsi="Times"/>
          <w:sz w:val="20"/>
          <w:szCs w:val="20"/>
          <w:highlight w:val="green"/>
          <w:lang w:val="en-GB" w:eastAsia="en-US"/>
        </w:rPr>
        <w:t>Agreement</w:t>
      </w:r>
      <w:r w:rsidRPr="00972168">
        <w:rPr>
          <w:rFonts w:ascii="Times" w:eastAsia="Batang" w:hAnsi="Times"/>
          <w:sz w:val="20"/>
          <w:szCs w:val="20"/>
          <w:lang w:val="en-GB" w:eastAsia="en-US"/>
        </w:rPr>
        <w:t>:</w:t>
      </w:r>
    </w:p>
    <w:p w14:paraId="2B1F1A1E" w14:textId="77777777" w:rsidR="00972168" w:rsidRPr="00972168" w:rsidRDefault="00972168" w:rsidP="00972168">
      <w:pPr>
        <w:spacing w:after="0"/>
        <w:rPr>
          <w:rFonts w:ascii="Times" w:eastAsia="Batang" w:hAnsi="Times"/>
          <w:color w:val="000000"/>
          <w:sz w:val="20"/>
          <w:szCs w:val="20"/>
          <w:lang w:val="en-GB" w:eastAsia="en-US"/>
        </w:rPr>
      </w:pPr>
      <w:r w:rsidRPr="00972168">
        <w:rPr>
          <w:rFonts w:ascii="Times" w:eastAsia="Batang" w:hAnsi="Times"/>
          <w:color w:val="000000"/>
          <w:sz w:val="20"/>
          <w:szCs w:val="20"/>
          <w:lang w:val="en-GB" w:eastAsia="en-US"/>
        </w:rPr>
        <w:t>SCS of TRS/CSI-RS occasion(s) for idle/inactive UEs is same as SCS of CORESET#0.</w:t>
      </w:r>
    </w:p>
    <w:p w14:paraId="6339CA10" w14:textId="77777777" w:rsidR="00972168" w:rsidRPr="00972168" w:rsidRDefault="00972168" w:rsidP="00972168">
      <w:pPr>
        <w:spacing w:after="0"/>
        <w:rPr>
          <w:rFonts w:ascii="Times" w:eastAsia="Batang" w:hAnsi="Times"/>
          <w:sz w:val="20"/>
          <w:szCs w:val="20"/>
          <w:highlight w:val="green"/>
          <w:lang w:val="en-GB" w:eastAsia="en-US"/>
        </w:rPr>
      </w:pPr>
    </w:p>
    <w:p w14:paraId="3B09A77F" w14:textId="77777777" w:rsidR="00972168" w:rsidRPr="00972168" w:rsidRDefault="00972168" w:rsidP="00972168">
      <w:pPr>
        <w:spacing w:after="0"/>
        <w:rPr>
          <w:rFonts w:eastAsia="Batang"/>
          <w:color w:val="000000"/>
          <w:sz w:val="20"/>
          <w:szCs w:val="20"/>
          <w:lang w:val="en-GB" w:eastAsia="en-US"/>
        </w:rPr>
      </w:pPr>
      <w:r w:rsidRPr="00972168">
        <w:rPr>
          <w:rFonts w:ascii="Times" w:eastAsia="Batang" w:hAnsi="Times"/>
          <w:sz w:val="20"/>
          <w:szCs w:val="20"/>
          <w:highlight w:val="green"/>
          <w:lang w:val="en-GB" w:eastAsia="en-US"/>
        </w:rPr>
        <w:t>Agreement</w:t>
      </w:r>
      <w:r w:rsidRPr="00972168">
        <w:rPr>
          <w:rFonts w:ascii="Times" w:eastAsia="Batang" w:hAnsi="Times"/>
          <w:sz w:val="20"/>
          <w:szCs w:val="20"/>
          <w:lang w:val="en-GB" w:eastAsia="en-US"/>
        </w:rPr>
        <w:t>:</w:t>
      </w:r>
    </w:p>
    <w:p w14:paraId="7C6B8B40" w14:textId="77777777" w:rsidR="00972168" w:rsidRPr="00972168" w:rsidRDefault="00972168" w:rsidP="00972168">
      <w:pPr>
        <w:spacing w:after="0" w:line="264" w:lineRule="atLeast"/>
        <w:rPr>
          <w:rFonts w:ascii="Times" w:eastAsia="Batang" w:hAnsi="Times"/>
          <w:sz w:val="20"/>
          <w:szCs w:val="20"/>
          <w:lang w:val="en-GB" w:eastAsia="en-US"/>
        </w:rPr>
      </w:pPr>
      <w:r w:rsidRPr="00972168">
        <w:rPr>
          <w:rFonts w:ascii="Times" w:eastAsia="Batang" w:hAnsi="Times"/>
          <w:sz w:val="20"/>
          <w:szCs w:val="20"/>
          <w:lang w:val="en-GB" w:eastAsia="en-US"/>
        </w:rPr>
        <w:t>Support higher layer configuration of the QCL information of TRS/CSI-RS occasion(s) for idle/inactive UEs.</w:t>
      </w:r>
    </w:p>
    <w:p w14:paraId="44CA0777" w14:textId="77777777" w:rsidR="00972168" w:rsidRPr="00972168" w:rsidRDefault="00972168" w:rsidP="00972168">
      <w:pPr>
        <w:numPr>
          <w:ilvl w:val="0"/>
          <w:numId w:val="16"/>
        </w:numPr>
        <w:tabs>
          <w:tab w:val="left" w:pos="1440"/>
        </w:tabs>
        <w:spacing w:after="0"/>
        <w:rPr>
          <w:rFonts w:ascii="Times" w:eastAsia="Batang" w:hAnsi="Times"/>
          <w:sz w:val="20"/>
          <w:szCs w:val="20"/>
          <w:lang w:val="en-GB" w:eastAsia="ko-KR"/>
        </w:rPr>
      </w:pPr>
      <w:r w:rsidRPr="00972168">
        <w:rPr>
          <w:rFonts w:ascii="Times" w:eastAsia="Batang" w:hAnsi="Times"/>
          <w:sz w:val="20"/>
          <w:szCs w:val="20"/>
          <w:lang w:val="en-GB" w:eastAsia="en-US"/>
        </w:rPr>
        <w:t xml:space="preserve">FFS details of the QCL information, </w:t>
      </w:r>
      <w:proofErr w:type="gramStart"/>
      <w:r w:rsidRPr="00972168">
        <w:rPr>
          <w:rFonts w:ascii="Times" w:eastAsia="Batang" w:hAnsi="Times"/>
          <w:sz w:val="20"/>
          <w:szCs w:val="20"/>
          <w:lang w:val="en-GB" w:eastAsia="en-US"/>
        </w:rPr>
        <w:t>e.g.</w:t>
      </w:r>
      <w:proofErr w:type="gramEnd"/>
      <w:r w:rsidRPr="00972168">
        <w:rPr>
          <w:rFonts w:ascii="Times" w:eastAsia="Batang" w:hAnsi="Times"/>
          <w:sz w:val="20"/>
          <w:szCs w:val="20"/>
          <w:lang w:val="en-GB" w:eastAsia="en-US"/>
        </w:rPr>
        <w:t xml:space="preserve"> associated SSB index</w:t>
      </w:r>
    </w:p>
    <w:p w14:paraId="158D4BC1" w14:textId="77777777" w:rsidR="00972168" w:rsidRPr="00972168" w:rsidRDefault="00972168" w:rsidP="00972168">
      <w:pPr>
        <w:spacing w:after="0"/>
        <w:rPr>
          <w:rFonts w:ascii="Times" w:eastAsia="Batang" w:hAnsi="Times"/>
          <w:sz w:val="20"/>
          <w:lang w:val="en-GB" w:eastAsia="en-US"/>
        </w:rPr>
      </w:pPr>
    </w:p>
    <w:p w14:paraId="689FF7B0" w14:textId="77777777" w:rsidR="00972168" w:rsidRPr="00972168" w:rsidRDefault="00972168" w:rsidP="00972168">
      <w:pPr>
        <w:spacing w:after="0"/>
        <w:rPr>
          <w:rFonts w:ascii="Times" w:eastAsia="Batang" w:hAnsi="Times"/>
          <w:sz w:val="20"/>
          <w:lang w:val="en-GB" w:eastAsia="en-US"/>
        </w:rPr>
      </w:pPr>
    </w:p>
    <w:p w14:paraId="5BEE0D34" w14:textId="77777777" w:rsidR="00972168" w:rsidRPr="00972168" w:rsidRDefault="00972168" w:rsidP="00972168">
      <w:pPr>
        <w:spacing w:after="0"/>
        <w:rPr>
          <w:rFonts w:ascii="Times" w:eastAsia="Batang" w:hAnsi="Times"/>
          <w:sz w:val="20"/>
          <w:szCs w:val="20"/>
          <w:lang w:val="en-GB" w:eastAsia="en-US"/>
        </w:rPr>
      </w:pPr>
      <w:r w:rsidRPr="00972168">
        <w:rPr>
          <w:rFonts w:ascii="Times" w:eastAsia="Batang" w:hAnsi="Times"/>
          <w:sz w:val="20"/>
          <w:szCs w:val="20"/>
          <w:highlight w:val="green"/>
          <w:lang w:val="en-GB" w:eastAsia="en-US"/>
        </w:rPr>
        <w:t>Agreement:</w:t>
      </w:r>
    </w:p>
    <w:p w14:paraId="567D5DCE" w14:textId="77777777" w:rsidR="00972168" w:rsidRPr="00972168" w:rsidRDefault="00972168" w:rsidP="00972168">
      <w:pPr>
        <w:spacing w:after="0"/>
        <w:rPr>
          <w:rFonts w:ascii="Times" w:eastAsia="Batang" w:hAnsi="Times"/>
          <w:sz w:val="20"/>
          <w:szCs w:val="20"/>
          <w:lang w:val="en-GB" w:eastAsia="en-US"/>
        </w:rPr>
      </w:pPr>
      <w:r w:rsidRPr="00972168">
        <w:rPr>
          <w:rFonts w:ascii="Times" w:eastAsia="Batang" w:hAnsi="Times"/>
          <w:sz w:val="20"/>
          <w:szCs w:val="20"/>
          <w:lang w:val="en-GB" w:eastAsia="en-US"/>
        </w:rPr>
        <w:t>IDLE/INACTIVE mode UE is not expected to receive TRS/CSI-RS outside the initial DL BWP.</w:t>
      </w:r>
    </w:p>
    <w:p w14:paraId="2284807A" w14:textId="77777777" w:rsidR="00972168" w:rsidRPr="00972168" w:rsidRDefault="00972168" w:rsidP="00972168">
      <w:pPr>
        <w:numPr>
          <w:ilvl w:val="0"/>
          <w:numId w:val="17"/>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 xml:space="preserve">Configuration of the frequency location of TRS/CSI-RS occasion(s) for idle/inactive UEs is not restricted by initial BWP. </w:t>
      </w:r>
    </w:p>
    <w:p w14:paraId="50419D97" w14:textId="77777777" w:rsidR="00972168" w:rsidRPr="00972168" w:rsidRDefault="00972168" w:rsidP="00972168">
      <w:pPr>
        <w:spacing w:after="0"/>
        <w:rPr>
          <w:rFonts w:ascii="Times" w:eastAsia="Batang" w:hAnsi="Times"/>
          <w:sz w:val="20"/>
          <w:lang w:val="en-GB" w:eastAsia="ko-KR"/>
        </w:rPr>
      </w:pPr>
    </w:p>
    <w:p w14:paraId="00477876" w14:textId="77777777" w:rsidR="00972168" w:rsidRPr="00972168" w:rsidRDefault="00972168" w:rsidP="00972168">
      <w:pPr>
        <w:spacing w:after="0"/>
        <w:rPr>
          <w:rFonts w:ascii="Times" w:eastAsia="Batang" w:hAnsi="Times"/>
          <w:sz w:val="20"/>
          <w:lang w:val="en-GB" w:eastAsia="ko-KR"/>
        </w:rPr>
      </w:pPr>
    </w:p>
    <w:p w14:paraId="50E4E8BC" w14:textId="77777777" w:rsidR="00972168" w:rsidRPr="00972168" w:rsidRDefault="00972168" w:rsidP="00972168">
      <w:pPr>
        <w:spacing w:after="0"/>
        <w:rPr>
          <w:rFonts w:eastAsia="Batang"/>
          <w:sz w:val="20"/>
          <w:szCs w:val="20"/>
          <w:highlight w:val="darkYellow"/>
          <w:lang w:val="en-GB" w:eastAsia="ko-KR"/>
        </w:rPr>
      </w:pPr>
      <w:r w:rsidRPr="00972168">
        <w:rPr>
          <w:rFonts w:ascii="Times" w:eastAsia="Batang" w:hAnsi="Times"/>
          <w:sz w:val="20"/>
          <w:szCs w:val="20"/>
          <w:highlight w:val="darkYellow"/>
          <w:lang w:val="en-GB" w:eastAsia="en-US"/>
        </w:rPr>
        <w:t>Working assumption:</w:t>
      </w:r>
    </w:p>
    <w:p w14:paraId="78C15208" w14:textId="77777777" w:rsidR="00972168" w:rsidRPr="00972168" w:rsidRDefault="00972168" w:rsidP="00972168">
      <w:pPr>
        <w:spacing w:after="0"/>
        <w:rPr>
          <w:rFonts w:ascii="Calibri" w:eastAsia="Batang" w:hAnsi="Calibri"/>
          <w:sz w:val="20"/>
          <w:szCs w:val="20"/>
          <w:lang w:eastAsia="en-US"/>
        </w:rPr>
      </w:pPr>
      <w:r w:rsidRPr="00972168">
        <w:rPr>
          <w:rFonts w:ascii="Times" w:eastAsia="Batang" w:hAnsi="Times"/>
          <w:sz w:val="20"/>
          <w:szCs w:val="20"/>
          <w:lang w:val="en-GB" w:eastAsia="en-US"/>
        </w:rPr>
        <w:t xml:space="preserve">Support at least L1 based </w:t>
      </w:r>
      <w:proofErr w:type="spellStart"/>
      <w:r w:rsidRPr="00972168">
        <w:rPr>
          <w:rFonts w:ascii="Times" w:eastAsia="Batang" w:hAnsi="Times"/>
          <w:sz w:val="20"/>
          <w:szCs w:val="20"/>
          <w:lang w:val="en-GB" w:eastAsia="en-US"/>
        </w:rPr>
        <w:t>signaling</w:t>
      </w:r>
      <w:proofErr w:type="spellEnd"/>
      <w:r w:rsidRPr="00972168">
        <w:rPr>
          <w:rFonts w:ascii="Times" w:eastAsia="Batang" w:hAnsi="Times"/>
          <w:sz w:val="20"/>
          <w:szCs w:val="20"/>
          <w:lang w:val="en-GB" w:eastAsia="en-US"/>
        </w:rPr>
        <w:t xml:space="preserve"> for the availability indication of TRS/CSI-RS at the configured occasion(s) to the idle/inactive UEs.</w:t>
      </w:r>
    </w:p>
    <w:p w14:paraId="2B74EE0D" w14:textId="77777777" w:rsidR="00972168" w:rsidRPr="00972168" w:rsidRDefault="00972168" w:rsidP="00972168">
      <w:pPr>
        <w:numPr>
          <w:ilvl w:val="0"/>
          <w:numId w:val="18"/>
        </w:numPr>
        <w:tabs>
          <w:tab w:val="left" w:pos="1440"/>
        </w:tabs>
        <w:spacing w:after="0" w:line="288" w:lineRule="auto"/>
        <w:contextualSpacing/>
        <w:jc w:val="both"/>
        <w:rPr>
          <w:rFonts w:ascii="Times" w:eastAsia="Batang" w:hAnsi="Times"/>
          <w:sz w:val="20"/>
          <w:szCs w:val="20"/>
          <w:lang w:val="en-GB" w:eastAsia="x-none"/>
        </w:rPr>
      </w:pPr>
      <w:r w:rsidRPr="00972168">
        <w:rPr>
          <w:rFonts w:ascii="Times" w:eastAsia="Batang" w:hAnsi="Times"/>
          <w:sz w:val="20"/>
          <w:szCs w:val="20"/>
          <w:lang w:val="en-GB" w:eastAsia="x-none"/>
        </w:rPr>
        <w:t xml:space="preserve">FFS details, including paging DCI and/or PEI for L1 based </w:t>
      </w:r>
      <w:proofErr w:type="spellStart"/>
      <w:r w:rsidRPr="00972168">
        <w:rPr>
          <w:rFonts w:ascii="Times" w:eastAsia="Batang" w:hAnsi="Times"/>
          <w:sz w:val="20"/>
          <w:szCs w:val="20"/>
          <w:lang w:val="en-GB" w:eastAsia="x-none"/>
        </w:rPr>
        <w:t>signaling</w:t>
      </w:r>
      <w:proofErr w:type="spellEnd"/>
    </w:p>
    <w:p w14:paraId="3FDD26FD" w14:textId="77777777" w:rsidR="00972168" w:rsidRPr="00972168" w:rsidRDefault="00972168" w:rsidP="00972168">
      <w:pPr>
        <w:numPr>
          <w:ilvl w:val="0"/>
          <w:numId w:val="18"/>
        </w:numPr>
        <w:tabs>
          <w:tab w:val="left" w:pos="1440"/>
        </w:tabs>
        <w:spacing w:before="60" w:after="0" w:line="288" w:lineRule="auto"/>
        <w:contextualSpacing/>
        <w:jc w:val="both"/>
        <w:rPr>
          <w:rFonts w:ascii="Times" w:eastAsia="Batang" w:hAnsi="Times"/>
          <w:sz w:val="20"/>
          <w:szCs w:val="20"/>
          <w:lang w:val="en-GB" w:eastAsia="x-none"/>
        </w:rPr>
      </w:pPr>
      <w:r w:rsidRPr="00972168">
        <w:rPr>
          <w:rFonts w:ascii="Times" w:eastAsia="Batang" w:hAnsi="Times"/>
          <w:sz w:val="20"/>
          <w:szCs w:val="20"/>
          <w:lang w:val="en-GB" w:eastAsia="x-none"/>
        </w:rPr>
        <w:t xml:space="preserve">FFS SIB-based </w:t>
      </w:r>
      <w:proofErr w:type="spellStart"/>
      <w:r w:rsidRPr="00972168">
        <w:rPr>
          <w:rFonts w:ascii="Times" w:eastAsia="Batang" w:hAnsi="Times"/>
          <w:sz w:val="20"/>
          <w:szCs w:val="20"/>
          <w:lang w:val="en-GB" w:eastAsia="x-none"/>
        </w:rPr>
        <w:t>signaling</w:t>
      </w:r>
      <w:proofErr w:type="spellEnd"/>
      <w:r w:rsidRPr="00972168">
        <w:rPr>
          <w:rFonts w:ascii="Times" w:eastAsia="Batang" w:hAnsi="Times"/>
          <w:sz w:val="20"/>
          <w:szCs w:val="20"/>
          <w:lang w:val="en-GB" w:eastAsia="x-none"/>
        </w:rPr>
        <w:t>/configuration</w:t>
      </w:r>
    </w:p>
    <w:p w14:paraId="222D8F94" w14:textId="77777777" w:rsidR="00972168" w:rsidRPr="00972168" w:rsidRDefault="00972168" w:rsidP="00972168">
      <w:pPr>
        <w:numPr>
          <w:ilvl w:val="1"/>
          <w:numId w:val="18"/>
        </w:numPr>
        <w:tabs>
          <w:tab w:val="left" w:pos="1440"/>
        </w:tabs>
        <w:snapToGrid w:val="0"/>
        <w:spacing w:after="0"/>
        <w:rPr>
          <w:rFonts w:ascii="Times" w:eastAsia="Batang" w:hAnsi="Times"/>
          <w:sz w:val="20"/>
          <w:szCs w:val="20"/>
          <w:lang w:val="en-GB" w:eastAsia="en-US"/>
        </w:rPr>
      </w:pPr>
      <w:r w:rsidRPr="00972168">
        <w:rPr>
          <w:rFonts w:ascii="Times" w:eastAsia="Batang" w:hAnsi="Times"/>
          <w:sz w:val="20"/>
          <w:szCs w:val="20"/>
          <w:lang w:val="en-GB" w:eastAsia="en-US"/>
        </w:rPr>
        <w:t xml:space="preserve">Note: It is RAN1 understanding that existing SI update procedure is used for SIB based </w:t>
      </w:r>
      <w:proofErr w:type="spellStart"/>
      <w:r w:rsidRPr="00972168">
        <w:rPr>
          <w:rFonts w:ascii="Times" w:eastAsia="Batang" w:hAnsi="Times"/>
          <w:sz w:val="20"/>
          <w:szCs w:val="20"/>
          <w:lang w:val="en-GB" w:eastAsia="en-US"/>
        </w:rPr>
        <w:t>signaling</w:t>
      </w:r>
      <w:proofErr w:type="spellEnd"/>
    </w:p>
    <w:p w14:paraId="48E9E82C" w14:textId="77777777" w:rsidR="00972168" w:rsidRPr="00972168" w:rsidRDefault="00972168" w:rsidP="00972168">
      <w:pPr>
        <w:spacing w:after="0"/>
        <w:rPr>
          <w:rFonts w:ascii="Times" w:eastAsia="Batang" w:hAnsi="Times"/>
          <w:sz w:val="20"/>
          <w:lang w:val="en-GB" w:eastAsia="ko-KR"/>
        </w:rPr>
      </w:pPr>
    </w:p>
    <w:p w14:paraId="507CBDCB" w14:textId="77777777" w:rsidR="00972168" w:rsidRPr="00972168" w:rsidRDefault="00972168" w:rsidP="00972168">
      <w:pPr>
        <w:spacing w:after="0"/>
        <w:rPr>
          <w:rFonts w:eastAsia="Batang"/>
          <w:sz w:val="20"/>
          <w:szCs w:val="20"/>
          <w:highlight w:val="green"/>
          <w:lang w:val="en-GB" w:eastAsia="en-US"/>
        </w:rPr>
      </w:pPr>
      <w:r w:rsidRPr="00972168">
        <w:rPr>
          <w:rFonts w:eastAsia="Batang"/>
          <w:sz w:val="20"/>
          <w:szCs w:val="20"/>
          <w:highlight w:val="green"/>
          <w:lang w:val="en-GB" w:eastAsia="en-US"/>
        </w:rPr>
        <w:t>Agreement:</w:t>
      </w:r>
    </w:p>
    <w:p w14:paraId="5C89FE78" w14:textId="77777777" w:rsidR="00972168" w:rsidRPr="00972168" w:rsidRDefault="00972168" w:rsidP="00972168">
      <w:pPr>
        <w:spacing w:after="0"/>
        <w:rPr>
          <w:rFonts w:eastAsia="Batang"/>
          <w:sz w:val="20"/>
          <w:szCs w:val="20"/>
          <w:lang w:eastAsia="en-US"/>
        </w:rPr>
      </w:pPr>
      <w:r w:rsidRPr="00972168">
        <w:rPr>
          <w:rFonts w:eastAsia="Batang"/>
          <w:sz w:val="20"/>
          <w:szCs w:val="20"/>
          <w:lang w:val="en-GB" w:eastAsia="en-US"/>
        </w:rPr>
        <w:t>Configuration for TRS/CSI-RS occasion(s) for idle/inactive UEs is based on periodic TRS only, including following limitations</w:t>
      </w:r>
    </w:p>
    <w:p w14:paraId="34F426BF" w14:textId="77777777" w:rsidR="00972168" w:rsidRPr="00972168" w:rsidRDefault="00972168" w:rsidP="00972168">
      <w:pPr>
        <w:numPr>
          <w:ilvl w:val="0"/>
          <w:numId w:val="19"/>
        </w:numPr>
        <w:tabs>
          <w:tab w:val="left" w:pos="1440"/>
        </w:tabs>
        <w:spacing w:after="100" w:afterAutospacing="1" w:line="264" w:lineRule="atLeast"/>
        <w:jc w:val="both"/>
        <w:rPr>
          <w:rFonts w:eastAsia="Batang"/>
          <w:sz w:val="20"/>
          <w:szCs w:val="20"/>
          <w:lang w:val="en-GB" w:eastAsia="en-US"/>
        </w:rPr>
      </w:pPr>
      <w:r w:rsidRPr="00972168">
        <w:rPr>
          <w:rFonts w:eastAsia="Batang"/>
          <w:sz w:val="20"/>
          <w:szCs w:val="20"/>
          <w:lang w:val="en-GB" w:eastAsia="en-US"/>
        </w:rPr>
        <w:t>Configuration parameters that are necessary to provide configuration of periodic TRS for idle/inactive UEs</w:t>
      </w:r>
    </w:p>
    <w:p w14:paraId="157F4F79" w14:textId="77777777" w:rsidR="00972168" w:rsidRPr="00972168" w:rsidRDefault="00972168" w:rsidP="00972168">
      <w:pPr>
        <w:numPr>
          <w:ilvl w:val="0"/>
          <w:numId w:val="19"/>
        </w:numPr>
        <w:tabs>
          <w:tab w:val="left" w:pos="1440"/>
        </w:tabs>
        <w:spacing w:before="100" w:beforeAutospacing="1" w:after="100" w:afterAutospacing="1" w:line="264" w:lineRule="atLeast"/>
        <w:jc w:val="both"/>
        <w:rPr>
          <w:rFonts w:eastAsia="Batang"/>
          <w:sz w:val="20"/>
          <w:szCs w:val="20"/>
          <w:lang w:val="en-GB" w:eastAsia="en-US"/>
        </w:rPr>
      </w:pPr>
      <w:r w:rsidRPr="00972168">
        <w:rPr>
          <w:rFonts w:eastAsia="Batang"/>
          <w:sz w:val="20"/>
          <w:szCs w:val="20"/>
          <w:lang w:val="en-GB" w:eastAsia="en-US"/>
        </w:rPr>
        <w:t>Applicable values that are necessary to provide configuration of periodic TRS for idle/inactive UEs</w:t>
      </w:r>
    </w:p>
    <w:p w14:paraId="50187F84" w14:textId="77777777" w:rsidR="00972168" w:rsidRPr="00972168" w:rsidRDefault="00972168" w:rsidP="00972168">
      <w:pPr>
        <w:numPr>
          <w:ilvl w:val="0"/>
          <w:numId w:val="19"/>
        </w:numPr>
        <w:shd w:val="clear" w:color="auto" w:fill="FFFFFF"/>
        <w:tabs>
          <w:tab w:val="left" w:pos="1440"/>
        </w:tabs>
        <w:spacing w:before="60" w:after="0"/>
        <w:jc w:val="both"/>
        <w:rPr>
          <w:rFonts w:eastAsia="Batang"/>
          <w:sz w:val="20"/>
          <w:szCs w:val="20"/>
          <w:lang w:val="en-GB" w:eastAsia="en-US"/>
        </w:rPr>
      </w:pPr>
      <w:r w:rsidRPr="00972168">
        <w:rPr>
          <w:rFonts w:eastAsia="Batang"/>
          <w:sz w:val="20"/>
          <w:szCs w:val="20"/>
          <w:lang w:val="en-GB" w:eastAsia="en-US"/>
        </w:rPr>
        <w:t xml:space="preserve">If the configuration is provided, idle/inactive UEs can always implicitly assume that </w:t>
      </w:r>
      <w:proofErr w:type="spellStart"/>
      <w:r w:rsidRPr="00972168">
        <w:rPr>
          <w:rFonts w:eastAsia="Batang"/>
          <w:sz w:val="20"/>
          <w:szCs w:val="20"/>
          <w:lang w:val="en-GB" w:eastAsia="en-US"/>
        </w:rPr>
        <w:t>trs</w:t>
      </w:r>
      <w:proofErr w:type="spellEnd"/>
      <w:r w:rsidRPr="00972168">
        <w:rPr>
          <w:rFonts w:eastAsia="Batang"/>
          <w:sz w:val="20"/>
          <w:szCs w:val="20"/>
          <w:lang w:val="en-GB" w:eastAsia="en-US"/>
        </w:rPr>
        <w:t xml:space="preserve">-info is configured. </w:t>
      </w:r>
    </w:p>
    <w:p w14:paraId="56E0CB62" w14:textId="77777777" w:rsidR="00972168" w:rsidRPr="00972168" w:rsidRDefault="00972168" w:rsidP="00972168">
      <w:pPr>
        <w:numPr>
          <w:ilvl w:val="1"/>
          <w:numId w:val="19"/>
        </w:numPr>
        <w:spacing w:before="100" w:beforeAutospacing="1" w:after="100" w:afterAutospacing="1"/>
        <w:contextualSpacing/>
        <w:rPr>
          <w:rFonts w:eastAsia="Batang"/>
          <w:b/>
          <w:bCs/>
          <w:sz w:val="20"/>
          <w:szCs w:val="20"/>
          <w:lang w:val="en-GB" w:eastAsia="x-none"/>
        </w:rPr>
      </w:pPr>
      <w:r w:rsidRPr="00972168">
        <w:rPr>
          <w:rFonts w:eastAsia="Batang"/>
          <w:sz w:val="20"/>
          <w:szCs w:val="20"/>
          <w:lang w:val="en-GB" w:eastAsia="x-none"/>
        </w:rPr>
        <w:t xml:space="preserve">The parameter </w:t>
      </w:r>
      <w:proofErr w:type="spellStart"/>
      <w:r w:rsidRPr="00972168">
        <w:rPr>
          <w:rFonts w:eastAsia="Batang"/>
          <w:sz w:val="20"/>
          <w:szCs w:val="20"/>
          <w:lang w:val="en-GB" w:eastAsia="x-none"/>
        </w:rPr>
        <w:t>trs</w:t>
      </w:r>
      <w:proofErr w:type="spellEnd"/>
      <w:r w:rsidRPr="00972168">
        <w:rPr>
          <w:rFonts w:eastAsia="Batang"/>
          <w:sz w:val="20"/>
          <w:szCs w:val="20"/>
          <w:lang w:val="en-GB" w:eastAsia="x-none"/>
        </w:rPr>
        <w:t>-info does not need to be provided in the configuration</w:t>
      </w:r>
    </w:p>
    <w:p w14:paraId="08E7660A" w14:textId="77777777" w:rsidR="00972168" w:rsidRPr="00972168" w:rsidRDefault="00972168" w:rsidP="00972168">
      <w:pPr>
        <w:spacing w:after="0"/>
        <w:rPr>
          <w:rFonts w:eastAsia="Batang"/>
          <w:sz w:val="20"/>
          <w:szCs w:val="20"/>
          <w:highlight w:val="green"/>
          <w:lang w:val="en-GB" w:eastAsia="en-US"/>
        </w:rPr>
      </w:pPr>
      <w:r w:rsidRPr="00972168">
        <w:rPr>
          <w:rFonts w:ascii="Times" w:eastAsia="Batang" w:hAnsi="Times"/>
          <w:sz w:val="20"/>
          <w:szCs w:val="20"/>
          <w:highlight w:val="green"/>
          <w:lang w:val="en-GB" w:eastAsia="en-US"/>
        </w:rPr>
        <w:t>Agreement:</w:t>
      </w:r>
    </w:p>
    <w:p w14:paraId="304255A4" w14:textId="77777777" w:rsidR="00972168" w:rsidRPr="00972168" w:rsidRDefault="00972168" w:rsidP="00972168">
      <w:pPr>
        <w:spacing w:after="0"/>
        <w:rPr>
          <w:rFonts w:ascii="Calibri" w:eastAsia="Batang" w:hAnsi="Calibri" w:cs="Calibri"/>
          <w:sz w:val="20"/>
          <w:szCs w:val="20"/>
          <w:lang w:val="en-GB" w:eastAsia="en-US"/>
        </w:rPr>
      </w:pPr>
      <w:r w:rsidRPr="00972168">
        <w:rPr>
          <w:rFonts w:ascii="Times" w:eastAsia="Batang" w:hAnsi="Times"/>
          <w:sz w:val="20"/>
          <w:szCs w:val="20"/>
          <w:lang w:val="en-GB" w:eastAsia="en-US"/>
        </w:rPr>
        <w:t>For the information provided by a physical layer availability indication of TRS/CSI-RS at the configured occasion(s) to the idle/inactive UEs, one or more alternatives from the following can be supported:</w:t>
      </w:r>
    </w:p>
    <w:p w14:paraId="7BDC3D68" w14:textId="77777777" w:rsidR="00972168" w:rsidRPr="00972168" w:rsidRDefault="00972168" w:rsidP="00972168">
      <w:pPr>
        <w:numPr>
          <w:ilvl w:val="0"/>
          <w:numId w:val="20"/>
        </w:numPr>
        <w:tabs>
          <w:tab w:val="left" w:pos="1440"/>
        </w:tabs>
        <w:spacing w:after="0"/>
        <w:rPr>
          <w:rFonts w:ascii="Times" w:eastAsia="Batang" w:hAnsi="Times"/>
          <w:strike/>
          <w:sz w:val="20"/>
          <w:szCs w:val="20"/>
          <w:lang w:eastAsia="en-US"/>
        </w:rPr>
      </w:pPr>
      <w:r w:rsidRPr="00972168">
        <w:rPr>
          <w:rFonts w:ascii="Times" w:eastAsia="Batang" w:hAnsi="Times"/>
          <w:sz w:val="20"/>
          <w:szCs w:val="20"/>
          <w:lang w:val="en-GB" w:eastAsia="en-US"/>
        </w:rPr>
        <w:t xml:space="preserve">Alt1: Availability/unavailability information for all or some of configured RS resources </w:t>
      </w:r>
      <w:r w:rsidRPr="00972168">
        <w:rPr>
          <w:rFonts w:ascii="Times" w:eastAsia="Batang" w:hAnsi="Times"/>
          <w:color w:val="FF0000"/>
          <w:sz w:val="20"/>
          <w:szCs w:val="20"/>
          <w:lang w:val="en-GB" w:eastAsia="en-US"/>
        </w:rPr>
        <w:t>using a bitmap or codepoint</w:t>
      </w:r>
    </w:p>
    <w:p w14:paraId="4B2CADE6" w14:textId="77777777" w:rsidR="00972168" w:rsidRPr="00972168" w:rsidRDefault="00972168" w:rsidP="00972168">
      <w:pPr>
        <w:numPr>
          <w:ilvl w:val="0"/>
          <w:numId w:val="21"/>
        </w:numPr>
        <w:tabs>
          <w:tab w:val="left" w:pos="1440"/>
        </w:tabs>
        <w:spacing w:after="0"/>
        <w:ind w:left="1140"/>
        <w:rPr>
          <w:rFonts w:ascii="Times" w:eastAsia="Batang" w:hAnsi="Times"/>
          <w:sz w:val="20"/>
          <w:szCs w:val="20"/>
          <w:lang w:val="en-GB" w:eastAsia="en-US"/>
        </w:rPr>
      </w:pPr>
      <w:proofErr w:type="gramStart"/>
      <w:r w:rsidRPr="00972168">
        <w:rPr>
          <w:rFonts w:ascii="Times" w:eastAsia="Batang" w:hAnsi="Times"/>
          <w:sz w:val="20"/>
          <w:szCs w:val="20"/>
          <w:lang w:val="en-GB" w:eastAsia="en-US"/>
        </w:rPr>
        <w:t>e.g.</w:t>
      </w:r>
      <w:proofErr w:type="gramEnd"/>
      <w:r w:rsidRPr="00972168">
        <w:rPr>
          <w:rFonts w:ascii="Times" w:eastAsia="Batang" w:hAnsi="Times"/>
          <w:sz w:val="20"/>
          <w:szCs w:val="20"/>
          <w:lang w:val="en-GB" w:eastAsia="en-US"/>
        </w:rPr>
        <w:t xml:space="preserve"> </w:t>
      </w:r>
      <w:r w:rsidRPr="00972168">
        <w:rPr>
          <w:rFonts w:ascii="Times" w:eastAsia="Batang" w:hAnsi="Times"/>
          <w:color w:val="FF0000"/>
          <w:sz w:val="20"/>
          <w:szCs w:val="20"/>
          <w:lang w:val="en-GB" w:eastAsia="en-US"/>
        </w:rPr>
        <w:t xml:space="preserve">using bitmap, where </w:t>
      </w:r>
      <w:r w:rsidRPr="00972168">
        <w:rPr>
          <w:rFonts w:ascii="Times" w:eastAsia="Batang" w:hAnsi="Times"/>
          <w:sz w:val="20"/>
          <w:szCs w:val="20"/>
          <w:lang w:val="en-GB" w:eastAsia="en-US"/>
        </w:rPr>
        <w:t xml:space="preserve">each bit </w:t>
      </w:r>
      <w:r w:rsidRPr="00972168">
        <w:rPr>
          <w:rFonts w:ascii="Times" w:eastAsia="Batang" w:hAnsi="Times"/>
          <w:strike/>
          <w:color w:val="FF0000"/>
          <w:sz w:val="20"/>
          <w:szCs w:val="20"/>
          <w:lang w:val="en-GB" w:eastAsia="en-US"/>
        </w:rPr>
        <w:t>from a bitmap or a codepoint</w:t>
      </w:r>
      <w:r w:rsidRPr="00972168">
        <w:rPr>
          <w:rFonts w:ascii="Times" w:eastAsia="Batang" w:hAnsi="Times"/>
          <w:color w:val="FF0000"/>
          <w:sz w:val="20"/>
          <w:szCs w:val="20"/>
          <w:lang w:val="en-GB" w:eastAsia="en-US"/>
        </w:rPr>
        <w:t xml:space="preserve"> </w:t>
      </w:r>
      <w:r w:rsidRPr="00972168">
        <w:rPr>
          <w:rFonts w:ascii="Times" w:eastAsia="Batang" w:hAnsi="Times"/>
          <w:sz w:val="20"/>
          <w:szCs w:val="20"/>
          <w:lang w:val="en-GB" w:eastAsia="en-US"/>
        </w:rPr>
        <w:t>is associated with at least one resource</w:t>
      </w:r>
      <w:r w:rsidRPr="00972168">
        <w:rPr>
          <w:rFonts w:ascii="Times" w:eastAsia="Batang" w:hAnsi="Times"/>
          <w:strike/>
          <w:sz w:val="20"/>
          <w:szCs w:val="20"/>
          <w:lang w:val="en-GB" w:eastAsia="en-US"/>
        </w:rPr>
        <w:t>/configuration</w:t>
      </w:r>
      <w:r w:rsidRPr="00972168">
        <w:rPr>
          <w:rFonts w:ascii="Times" w:eastAsia="Batang" w:hAnsi="Times"/>
          <w:sz w:val="20"/>
          <w:szCs w:val="20"/>
          <w:lang w:val="en-GB" w:eastAsia="en-US"/>
        </w:rPr>
        <w:t xml:space="preserve"> or a set/group of resources</w:t>
      </w:r>
    </w:p>
    <w:p w14:paraId="0C1838C9" w14:textId="77777777" w:rsidR="00972168" w:rsidRPr="00972168" w:rsidRDefault="00972168" w:rsidP="00972168">
      <w:pPr>
        <w:numPr>
          <w:ilvl w:val="0"/>
          <w:numId w:val="21"/>
        </w:numPr>
        <w:tabs>
          <w:tab w:val="left" w:pos="1440"/>
        </w:tabs>
        <w:spacing w:after="0"/>
        <w:ind w:left="1140"/>
        <w:rPr>
          <w:rFonts w:ascii="Times" w:eastAsia="Batang" w:hAnsi="Times"/>
          <w:color w:val="FF0000"/>
          <w:sz w:val="20"/>
          <w:szCs w:val="20"/>
          <w:lang w:val="en-GB" w:eastAsia="en-US"/>
        </w:rPr>
      </w:pPr>
      <w:proofErr w:type="gramStart"/>
      <w:r w:rsidRPr="00972168">
        <w:rPr>
          <w:rFonts w:ascii="Times" w:eastAsia="Batang" w:hAnsi="Times"/>
          <w:color w:val="FF0000"/>
          <w:sz w:val="20"/>
          <w:szCs w:val="20"/>
          <w:lang w:val="en-GB" w:eastAsia="en-US"/>
        </w:rPr>
        <w:t>e.g.</w:t>
      </w:r>
      <w:proofErr w:type="gramEnd"/>
      <w:r w:rsidRPr="00972168">
        <w:rPr>
          <w:rFonts w:ascii="Times" w:eastAsia="Batang" w:hAnsi="Times"/>
          <w:color w:val="FF0000"/>
          <w:sz w:val="20"/>
          <w:szCs w:val="20"/>
          <w:lang w:val="en-GB" w:eastAsia="en-US"/>
        </w:rPr>
        <w:t xml:space="preserve"> a codepoint to indicate a state of availability/unavailability for all or some of configured RS resources  </w:t>
      </w:r>
    </w:p>
    <w:p w14:paraId="18471D89"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Alt2: value or codepoint to indicate one or more resource/configuration indices that correspond to the available RS resources</w:t>
      </w:r>
    </w:p>
    <w:p w14:paraId="7B44D22E"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FFS whether and how to indicate the ‘availability’ in beam selective manner.</w:t>
      </w:r>
    </w:p>
    <w:p w14:paraId="1A401E82"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Other alternatives are not precluded</w:t>
      </w:r>
    </w:p>
    <w:p w14:paraId="4A2A8C1A" w14:textId="1F0D46B4" w:rsidR="00972168" w:rsidRDefault="00972168" w:rsidP="002C0920">
      <w:pPr>
        <w:pStyle w:val="0Maintext"/>
        <w:spacing w:after="120" w:afterAutospacing="0" w:line="240" w:lineRule="auto"/>
        <w:ind w:firstLine="0"/>
      </w:pPr>
    </w:p>
    <w:p w14:paraId="48D9D30A" w14:textId="00962770" w:rsidR="00400CC3" w:rsidRPr="006E6ED9" w:rsidRDefault="00400CC3" w:rsidP="00400CC3">
      <w:pPr>
        <w:pStyle w:val="Heading2"/>
        <w:numPr>
          <w:ilvl w:val="0"/>
          <w:numId w:val="0"/>
        </w:numPr>
        <w:rPr>
          <w:u w:val="single"/>
        </w:rPr>
      </w:pPr>
      <w:r w:rsidRPr="006E6ED9">
        <w:rPr>
          <w:u w:val="single"/>
        </w:rPr>
        <w:t>RAN1#10</w:t>
      </w:r>
      <w:r>
        <w:rPr>
          <w:u w:val="single"/>
        </w:rPr>
        <w:t>5</w:t>
      </w:r>
      <w:r w:rsidRPr="006E6ED9">
        <w:rPr>
          <w:u w:val="single"/>
        </w:rPr>
        <w:t>-e</w:t>
      </w:r>
    </w:p>
    <w:p w14:paraId="607E8BF1"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71CB94CF" w14:textId="77777777" w:rsidR="00400CC3" w:rsidRPr="00400CC3" w:rsidRDefault="00400CC3" w:rsidP="00400CC3">
      <w:pPr>
        <w:snapToGrid w:val="0"/>
        <w:spacing w:after="0"/>
        <w:rPr>
          <w:rFonts w:ascii="Times" w:eastAsia="Batang" w:hAnsi="Times"/>
          <w:sz w:val="20"/>
          <w:szCs w:val="20"/>
          <w:lang w:eastAsia="en-US"/>
        </w:rPr>
      </w:pPr>
      <w:r w:rsidRPr="00400CC3">
        <w:rPr>
          <w:rFonts w:ascii="Times" w:eastAsia="Batang" w:hAnsi="Times"/>
          <w:sz w:val="20"/>
          <w:szCs w:val="20"/>
          <w:lang w:val="en-GB" w:eastAsia="en-US"/>
        </w:rPr>
        <w:t>Confirm the following working assumption:</w:t>
      </w:r>
    </w:p>
    <w:p w14:paraId="2A18B77F" w14:textId="77777777" w:rsidR="00400CC3" w:rsidRPr="00400CC3" w:rsidRDefault="00400CC3" w:rsidP="00400CC3">
      <w:pPr>
        <w:snapToGrid w:val="0"/>
        <w:spacing w:after="0"/>
        <w:ind w:left="360"/>
        <w:rPr>
          <w:rFonts w:ascii="Times" w:eastAsia="Batang" w:hAnsi="Times"/>
          <w:sz w:val="20"/>
          <w:szCs w:val="20"/>
          <w:lang w:val="en-GB" w:eastAsia="en-US"/>
        </w:rPr>
      </w:pPr>
      <w:r w:rsidRPr="00400CC3">
        <w:rPr>
          <w:rFonts w:ascii="Times" w:eastAsia="Batang" w:hAnsi="Times" w:cs="Times"/>
          <w:sz w:val="20"/>
          <w:szCs w:val="20"/>
          <w:lang w:val="en-GB" w:eastAsia="en-US"/>
        </w:rPr>
        <w:lastRenderedPageBreak/>
        <w:t xml:space="preserve">Support at least L1 based </w:t>
      </w:r>
      <w:proofErr w:type="spellStart"/>
      <w:r w:rsidRPr="00400CC3">
        <w:rPr>
          <w:rFonts w:ascii="Times" w:eastAsia="Batang" w:hAnsi="Times" w:cs="Times"/>
          <w:sz w:val="20"/>
          <w:szCs w:val="20"/>
          <w:lang w:val="en-GB" w:eastAsia="en-US"/>
        </w:rPr>
        <w:t>signaling</w:t>
      </w:r>
      <w:proofErr w:type="spellEnd"/>
      <w:r w:rsidRPr="00400CC3">
        <w:rPr>
          <w:rFonts w:ascii="Times" w:eastAsia="Batang" w:hAnsi="Times" w:cs="Times"/>
          <w:sz w:val="20"/>
          <w:szCs w:val="20"/>
          <w:lang w:val="en-GB" w:eastAsia="en-US"/>
        </w:rPr>
        <w:t xml:space="preserve"> for the availability indication of TRS/CSI-RS at the configured occasion(s) to the idle/inactive UEs.</w:t>
      </w:r>
    </w:p>
    <w:p w14:paraId="11444500" w14:textId="77777777" w:rsidR="00400CC3" w:rsidRPr="00400CC3" w:rsidRDefault="00400CC3" w:rsidP="00400CC3">
      <w:pPr>
        <w:numPr>
          <w:ilvl w:val="0"/>
          <w:numId w:val="18"/>
        </w:numPr>
        <w:tabs>
          <w:tab w:val="left" w:pos="1440"/>
        </w:tabs>
        <w:snapToGrid w:val="0"/>
        <w:spacing w:after="0"/>
        <w:ind w:left="1080"/>
        <w:rPr>
          <w:rFonts w:ascii="Times" w:eastAsia="Batang" w:hAnsi="Times" w:cs="Times"/>
          <w:sz w:val="20"/>
          <w:szCs w:val="20"/>
          <w:lang w:val="en-GB" w:eastAsia="x-none"/>
        </w:rPr>
      </w:pPr>
      <w:r w:rsidRPr="00400CC3">
        <w:rPr>
          <w:rFonts w:ascii="Times" w:eastAsia="Batang" w:hAnsi="Times" w:cs="Times"/>
          <w:sz w:val="20"/>
          <w:szCs w:val="20"/>
          <w:lang w:val="en-GB" w:eastAsia="x-none"/>
        </w:rPr>
        <w:t xml:space="preserve">FFS details, including paging DCI and/or PEI for L1 based </w:t>
      </w:r>
      <w:proofErr w:type="spellStart"/>
      <w:r w:rsidRPr="00400CC3">
        <w:rPr>
          <w:rFonts w:ascii="Times" w:eastAsia="Batang" w:hAnsi="Times" w:cs="Times"/>
          <w:sz w:val="20"/>
          <w:szCs w:val="20"/>
          <w:lang w:val="en-GB" w:eastAsia="x-none"/>
        </w:rPr>
        <w:t>signaling</w:t>
      </w:r>
      <w:proofErr w:type="spellEnd"/>
    </w:p>
    <w:p w14:paraId="0317DDE1" w14:textId="77777777" w:rsidR="00400CC3" w:rsidRPr="00400CC3" w:rsidRDefault="00400CC3" w:rsidP="00400CC3">
      <w:pPr>
        <w:numPr>
          <w:ilvl w:val="0"/>
          <w:numId w:val="18"/>
        </w:numPr>
        <w:tabs>
          <w:tab w:val="left" w:pos="1440"/>
        </w:tabs>
        <w:snapToGrid w:val="0"/>
        <w:spacing w:after="0"/>
        <w:ind w:left="1080"/>
        <w:rPr>
          <w:rFonts w:ascii="Times" w:eastAsia="Batang" w:hAnsi="Times" w:cs="Times"/>
          <w:sz w:val="20"/>
          <w:szCs w:val="20"/>
          <w:lang w:val="en-GB" w:eastAsia="x-none"/>
        </w:rPr>
      </w:pPr>
      <w:r w:rsidRPr="00400CC3">
        <w:rPr>
          <w:rFonts w:ascii="Times" w:eastAsia="Batang" w:hAnsi="Times" w:cs="Times"/>
          <w:sz w:val="20"/>
          <w:szCs w:val="20"/>
          <w:lang w:val="en-GB" w:eastAsia="x-none"/>
        </w:rPr>
        <w:t xml:space="preserve">FFS SIB-based </w:t>
      </w:r>
      <w:proofErr w:type="spellStart"/>
      <w:r w:rsidRPr="00400CC3">
        <w:rPr>
          <w:rFonts w:ascii="Times" w:eastAsia="Batang" w:hAnsi="Times" w:cs="Times"/>
          <w:sz w:val="20"/>
          <w:szCs w:val="20"/>
          <w:lang w:val="en-GB" w:eastAsia="x-none"/>
        </w:rPr>
        <w:t>signaling</w:t>
      </w:r>
      <w:proofErr w:type="spellEnd"/>
      <w:r w:rsidRPr="00400CC3">
        <w:rPr>
          <w:rFonts w:ascii="Times" w:eastAsia="Batang" w:hAnsi="Times" w:cs="Times"/>
          <w:sz w:val="20"/>
          <w:szCs w:val="20"/>
          <w:lang w:val="en-GB" w:eastAsia="x-none"/>
        </w:rPr>
        <w:t>/configuration</w:t>
      </w:r>
    </w:p>
    <w:p w14:paraId="45A7C227" w14:textId="77777777" w:rsidR="00400CC3" w:rsidRPr="00400CC3" w:rsidRDefault="00400CC3" w:rsidP="00400CC3">
      <w:pPr>
        <w:numPr>
          <w:ilvl w:val="1"/>
          <w:numId w:val="18"/>
        </w:numPr>
        <w:tabs>
          <w:tab w:val="left" w:pos="1440"/>
        </w:tabs>
        <w:snapToGrid w:val="0"/>
        <w:spacing w:after="0"/>
        <w:ind w:left="1800"/>
        <w:rPr>
          <w:rFonts w:ascii="Times" w:eastAsia="Batang" w:hAnsi="Times" w:cs="Times"/>
          <w:sz w:val="20"/>
          <w:szCs w:val="20"/>
          <w:lang w:val="en-GB" w:eastAsia="en-US"/>
        </w:rPr>
      </w:pPr>
      <w:r w:rsidRPr="00400CC3">
        <w:rPr>
          <w:rFonts w:ascii="Times" w:eastAsia="Batang" w:hAnsi="Times" w:cs="Times"/>
          <w:sz w:val="20"/>
          <w:szCs w:val="20"/>
          <w:lang w:val="en-GB" w:eastAsia="en-US"/>
        </w:rPr>
        <w:t>Note: It is RAN1 understanding that existing SI update procedure is used for SIB based signalling</w:t>
      </w:r>
    </w:p>
    <w:p w14:paraId="4FD01B99" w14:textId="77777777" w:rsidR="00400CC3" w:rsidRPr="00400CC3" w:rsidRDefault="00400CC3" w:rsidP="00400CC3">
      <w:pPr>
        <w:spacing w:after="0"/>
        <w:rPr>
          <w:rFonts w:eastAsia="Batang"/>
          <w:sz w:val="20"/>
          <w:szCs w:val="20"/>
          <w:lang w:eastAsia="en-US"/>
        </w:rPr>
      </w:pPr>
      <w:r w:rsidRPr="00400CC3">
        <w:rPr>
          <w:rFonts w:ascii="Times" w:eastAsia="Batang" w:hAnsi="Times"/>
          <w:color w:val="1F497D"/>
          <w:sz w:val="20"/>
          <w:szCs w:val="20"/>
          <w:lang w:val="en-GB" w:eastAsia="en-US"/>
        </w:rPr>
        <w:t> </w:t>
      </w:r>
    </w:p>
    <w:p w14:paraId="7DBFADB8"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3D7876B0"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516E07BE"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proofErr w:type="gramStart"/>
      <w:r w:rsidRPr="00400CC3">
        <w:rPr>
          <w:rFonts w:ascii="Times" w:hAnsi="Times"/>
          <w:sz w:val="20"/>
          <w:szCs w:val="20"/>
          <w:lang w:val="en-GB" w:eastAsia="en-US"/>
        </w:rPr>
        <w:t>e.g.</w:t>
      </w:r>
      <w:proofErr w:type="gramEnd"/>
      <w:r w:rsidRPr="00400CC3">
        <w:rPr>
          <w:rFonts w:ascii="Times" w:hAnsi="Times"/>
          <w:sz w:val="20"/>
          <w:szCs w:val="20"/>
          <w:lang w:val="en-GB" w:eastAsia="en-US"/>
        </w:rPr>
        <w:t xml:space="preserve"> using bitmap, where each bit is associated with at least one resource/configuration or a set/group of resources</w:t>
      </w:r>
    </w:p>
    <w:p w14:paraId="052BDAA5"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proofErr w:type="gramStart"/>
      <w:r w:rsidRPr="00400CC3">
        <w:rPr>
          <w:rFonts w:ascii="Times" w:hAnsi="Times"/>
          <w:sz w:val="20"/>
          <w:szCs w:val="20"/>
          <w:lang w:val="en-GB" w:eastAsia="en-US"/>
        </w:rPr>
        <w:t>e.g.</w:t>
      </w:r>
      <w:proofErr w:type="gramEnd"/>
      <w:r w:rsidRPr="00400CC3">
        <w:rPr>
          <w:rFonts w:ascii="Times" w:hAnsi="Times"/>
          <w:sz w:val="20"/>
          <w:szCs w:val="20"/>
          <w:lang w:val="en-GB" w:eastAsia="en-US"/>
        </w:rPr>
        <w:t xml:space="preserve"> a codepoint to indicate a state of availability/unavailability for all or some of configured RS resources </w:t>
      </w:r>
    </w:p>
    <w:p w14:paraId="7E6F9E84"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r w:rsidRPr="00400CC3">
        <w:rPr>
          <w:rFonts w:ascii="Times" w:hAnsi="Times"/>
          <w:sz w:val="20"/>
          <w:szCs w:val="20"/>
          <w:lang w:val="en-GB" w:eastAsia="en-US"/>
        </w:rPr>
        <w:t>FFS maximum number of configured RS resources per physical layer availability indication to support.</w:t>
      </w:r>
    </w:p>
    <w:p w14:paraId="1B211F19"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r w:rsidRPr="00400CC3">
        <w:rPr>
          <w:rFonts w:ascii="Times" w:hAnsi="Times"/>
          <w:sz w:val="20"/>
          <w:szCs w:val="20"/>
          <w:lang w:val="en-GB" w:eastAsia="en-US"/>
        </w:rPr>
        <w:t>FFS whether availability/unavailability information is for all or some of configured RS resources</w:t>
      </w:r>
    </w:p>
    <w:p w14:paraId="60B2C059" w14:textId="77777777" w:rsidR="00400CC3" w:rsidRPr="00400CC3" w:rsidRDefault="00400CC3" w:rsidP="00400CC3">
      <w:pPr>
        <w:spacing w:after="0"/>
        <w:rPr>
          <w:rFonts w:ascii="Times" w:eastAsia="Calibri" w:hAnsi="Times"/>
          <w:sz w:val="20"/>
          <w:szCs w:val="20"/>
          <w:lang w:val="en-GB" w:eastAsia="en-US"/>
        </w:rPr>
      </w:pPr>
      <w:r w:rsidRPr="00400CC3">
        <w:rPr>
          <w:rFonts w:ascii="Times" w:eastAsia="Batang" w:hAnsi="Times"/>
          <w:color w:val="1F497D"/>
          <w:sz w:val="20"/>
          <w:szCs w:val="20"/>
          <w:lang w:val="en-GB" w:eastAsia="en-US"/>
        </w:rPr>
        <w:t> </w:t>
      </w:r>
    </w:p>
    <w:p w14:paraId="4489EE00"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7A7C3D67"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applicable values for the following configuration parameters as below.</w:t>
      </w:r>
    </w:p>
    <w:p w14:paraId="0B4C9C98"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powerControlOffsetSS</w:t>
      </w:r>
      <w:proofErr w:type="spellEnd"/>
      <w:r w:rsidRPr="00400CC3">
        <w:rPr>
          <w:rFonts w:ascii="Times" w:hAnsi="Times"/>
          <w:sz w:val="20"/>
          <w:szCs w:val="20"/>
          <w:lang w:val="en-GB" w:eastAsia="en-US"/>
        </w:rPr>
        <w:t xml:space="preserve">: {-3, 0, 3, </w:t>
      </w:r>
      <w:proofErr w:type="gramStart"/>
      <w:r w:rsidRPr="00400CC3">
        <w:rPr>
          <w:rFonts w:ascii="Times" w:hAnsi="Times"/>
          <w:sz w:val="20"/>
          <w:szCs w:val="20"/>
          <w:lang w:val="en-GB" w:eastAsia="en-US"/>
        </w:rPr>
        <w:t>6}dB</w:t>
      </w:r>
      <w:proofErr w:type="gramEnd"/>
    </w:p>
    <w:p w14:paraId="15203695"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scramblingID</w:t>
      </w:r>
      <w:proofErr w:type="spellEnd"/>
      <w:r w:rsidRPr="00400CC3">
        <w:rPr>
          <w:rFonts w:ascii="Times" w:hAnsi="Times"/>
          <w:sz w:val="20"/>
          <w:szCs w:val="20"/>
          <w:lang w:val="en-GB" w:eastAsia="en-US"/>
        </w:rPr>
        <w:t>: 0 to 1023</w:t>
      </w:r>
    </w:p>
    <w:p w14:paraId="0FDAB0EC"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firstOFDMSymbolInTimeDomain</w:t>
      </w:r>
      <w:proofErr w:type="spellEnd"/>
      <w:r w:rsidRPr="00400CC3">
        <w:rPr>
          <w:rFonts w:ascii="Times" w:hAnsi="Times"/>
          <w:sz w:val="20"/>
          <w:szCs w:val="20"/>
          <w:lang w:val="en-GB" w:eastAsia="en-US"/>
        </w:rPr>
        <w:t xml:space="preserve">: 0 to 9 </w:t>
      </w:r>
    </w:p>
    <w:p w14:paraId="53C20974" w14:textId="77777777" w:rsidR="00400CC3" w:rsidRPr="00400CC3" w:rsidRDefault="00400CC3" w:rsidP="00400CC3">
      <w:pPr>
        <w:numPr>
          <w:ilvl w:val="1"/>
          <w:numId w:val="23"/>
        </w:numPr>
        <w:spacing w:after="0"/>
        <w:rPr>
          <w:rFonts w:ascii="Times" w:hAnsi="Times"/>
          <w:sz w:val="20"/>
          <w:szCs w:val="20"/>
          <w:lang w:val="en-GB" w:eastAsia="en-US"/>
        </w:rPr>
      </w:pPr>
      <w:proofErr w:type="spellStart"/>
      <w:r w:rsidRPr="00400CC3">
        <w:rPr>
          <w:rFonts w:ascii="Times" w:hAnsi="Times"/>
          <w:sz w:val="20"/>
          <w:szCs w:val="20"/>
          <w:lang w:val="en-GB" w:eastAsia="en-US"/>
        </w:rPr>
        <w:t>firstOFDMSymbolInTimeDomain</w:t>
      </w:r>
      <w:proofErr w:type="spellEnd"/>
      <w:r w:rsidRPr="00400CC3">
        <w:rPr>
          <w:rFonts w:ascii="Times" w:hAnsi="Times"/>
          <w:sz w:val="20"/>
          <w:szCs w:val="20"/>
          <w:lang w:val="en-GB" w:eastAsia="en-US"/>
        </w:rPr>
        <w:t xml:space="preserve"> indicates first symbol in a slot, a second symbol in the same slot can be derived implicitly with symbol index as firstOFDMSymbolInTimeDomain+4</w:t>
      </w:r>
    </w:p>
    <w:p w14:paraId="55F17810"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startingRB</w:t>
      </w:r>
      <w:proofErr w:type="spellEnd"/>
      <w:r w:rsidRPr="00400CC3">
        <w:rPr>
          <w:rFonts w:ascii="Times" w:hAnsi="Times"/>
          <w:sz w:val="20"/>
          <w:szCs w:val="20"/>
          <w:lang w:val="en-GB" w:eastAsia="en-US"/>
        </w:rPr>
        <w:t>: 0 to 274</w:t>
      </w:r>
    </w:p>
    <w:p w14:paraId="2B97DE3F"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nrofRBs</w:t>
      </w:r>
      <w:proofErr w:type="spellEnd"/>
      <w:r w:rsidRPr="00400CC3">
        <w:rPr>
          <w:rFonts w:ascii="Times" w:hAnsi="Times"/>
          <w:sz w:val="20"/>
          <w:szCs w:val="20"/>
          <w:lang w:val="en-GB" w:eastAsia="en-US"/>
        </w:rPr>
        <w:t>: 24 to 276</w:t>
      </w:r>
    </w:p>
    <w:p w14:paraId="7C35E7F5" w14:textId="77777777" w:rsidR="00400CC3" w:rsidRPr="00400CC3" w:rsidRDefault="00400CC3" w:rsidP="00400CC3">
      <w:pPr>
        <w:spacing w:after="0"/>
        <w:rPr>
          <w:rFonts w:ascii="Times" w:eastAsia="Calibri" w:hAnsi="Times"/>
          <w:sz w:val="20"/>
          <w:lang w:val="en-GB" w:eastAsia="en-US"/>
        </w:rPr>
      </w:pPr>
      <w:r w:rsidRPr="00400CC3">
        <w:rPr>
          <w:rFonts w:ascii="Times" w:eastAsia="Batang" w:hAnsi="Times"/>
          <w:color w:val="1F497D"/>
          <w:sz w:val="22"/>
          <w:szCs w:val="22"/>
          <w:lang w:val="en-GB" w:eastAsia="en-US"/>
        </w:rPr>
        <w:t>  </w:t>
      </w:r>
    </w:p>
    <w:p w14:paraId="3B109060"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057F7BC9"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The QCL information of TRS/CSI-RS occasion(s) for idle/inactive UEs is indicated as a SSB index in range of 0 to 63.</w:t>
      </w:r>
    </w:p>
    <w:p w14:paraId="06BC7762" w14:textId="77777777" w:rsidR="00400CC3" w:rsidRPr="00400CC3" w:rsidRDefault="00400CC3" w:rsidP="00400CC3">
      <w:pPr>
        <w:numPr>
          <w:ilvl w:val="0"/>
          <w:numId w:val="24"/>
        </w:numPr>
        <w:tabs>
          <w:tab w:val="left" w:pos="1440"/>
        </w:tabs>
        <w:spacing w:after="0"/>
        <w:ind w:left="1080"/>
        <w:rPr>
          <w:rFonts w:ascii="Times" w:eastAsia="Batang" w:hAnsi="Times"/>
          <w:sz w:val="20"/>
          <w:szCs w:val="20"/>
          <w:lang w:val="en-GB" w:eastAsia="en-US"/>
        </w:rPr>
      </w:pPr>
      <w:r w:rsidRPr="00400CC3">
        <w:rPr>
          <w:rFonts w:ascii="Times" w:eastAsia="Batang" w:hAnsi="Times"/>
          <w:sz w:val="20"/>
          <w:szCs w:val="20"/>
          <w:lang w:val="en-GB" w:eastAsia="en-US"/>
        </w:rPr>
        <w:t xml:space="preserve">FFS: how the QCL information can be configured, </w:t>
      </w:r>
      <w:proofErr w:type="gramStart"/>
      <w:r w:rsidRPr="00400CC3">
        <w:rPr>
          <w:rFonts w:ascii="Times" w:eastAsia="Batang" w:hAnsi="Times"/>
          <w:sz w:val="20"/>
          <w:szCs w:val="20"/>
          <w:lang w:val="en-GB" w:eastAsia="en-US"/>
        </w:rPr>
        <w:t>e.g.</w:t>
      </w:r>
      <w:proofErr w:type="gramEnd"/>
      <w:r w:rsidRPr="00400CC3">
        <w:rPr>
          <w:rFonts w:ascii="Times" w:eastAsia="Batang" w:hAnsi="Times"/>
          <w:sz w:val="20"/>
          <w:szCs w:val="20"/>
          <w:lang w:val="en-GB" w:eastAsia="en-US"/>
        </w:rPr>
        <w:t xml:space="preserve"> per RS resource set or per configuration</w:t>
      </w:r>
    </w:p>
    <w:p w14:paraId="073CA845" w14:textId="77777777" w:rsidR="00400CC3" w:rsidRPr="00400CC3" w:rsidRDefault="00400CC3" w:rsidP="00400CC3">
      <w:pPr>
        <w:numPr>
          <w:ilvl w:val="0"/>
          <w:numId w:val="24"/>
        </w:numPr>
        <w:tabs>
          <w:tab w:val="left" w:pos="1440"/>
        </w:tabs>
        <w:spacing w:after="0"/>
        <w:ind w:left="1080"/>
        <w:rPr>
          <w:rFonts w:ascii="Times" w:eastAsia="Batang" w:hAnsi="Times"/>
          <w:sz w:val="20"/>
          <w:szCs w:val="20"/>
          <w:lang w:val="en-GB" w:eastAsia="en-US"/>
        </w:rPr>
      </w:pPr>
      <w:r w:rsidRPr="00400CC3">
        <w:rPr>
          <w:rFonts w:ascii="Times" w:eastAsia="Batang" w:hAnsi="Times"/>
          <w:sz w:val="20"/>
          <w:szCs w:val="20"/>
          <w:lang w:val="en-GB" w:eastAsia="en-US"/>
        </w:rPr>
        <w:t>FFS: QCL type, which is predetermined</w:t>
      </w:r>
    </w:p>
    <w:p w14:paraId="3D10255A" w14:textId="77777777" w:rsidR="00400CC3" w:rsidRPr="00400CC3" w:rsidRDefault="00400CC3" w:rsidP="00400CC3">
      <w:pPr>
        <w:spacing w:after="0"/>
        <w:rPr>
          <w:rFonts w:ascii="Times" w:eastAsia="Batang" w:hAnsi="Times"/>
          <w:sz w:val="20"/>
          <w:lang w:val="en-GB" w:eastAsia="x-none"/>
        </w:rPr>
      </w:pPr>
    </w:p>
    <w:p w14:paraId="2F75AFB5" w14:textId="77777777" w:rsidR="00400CC3" w:rsidRPr="00400CC3" w:rsidRDefault="00400CC3" w:rsidP="00400CC3">
      <w:pPr>
        <w:spacing w:after="0"/>
        <w:rPr>
          <w:rFonts w:ascii="Calibri" w:eastAsia="Batang" w:hAnsi="Calibri"/>
          <w:sz w:val="20"/>
          <w:szCs w:val="22"/>
          <w:lang w:eastAsia="en-US"/>
        </w:rPr>
      </w:pPr>
    </w:p>
    <w:p w14:paraId="50E28D91" w14:textId="77777777" w:rsidR="00400CC3" w:rsidRPr="00400CC3" w:rsidRDefault="00400CC3" w:rsidP="00400CC3">
      <w:pPr>
        <w:spacing w:after="0"/>
        <w:rPr>
          <w:rFonts w:ascii="Times" w:eastAsia="Batang" w:hAnsi="Times"/>
          <w:sz w:val="20"/>
          <w:szCs w:val="20"/>
          <w:highlight w:val="darkYellow"/>
          <w:lang w:val="en-GB" w:eastAsia="en-US"/>
        </w:rPr>
      </w:pPr>
      <w:r w:rsidRPr="00400CC3">
        <w:rPr>
          <w:rFonts w:ascii="Times" w:eastAsia="Batang" w:hAnsi="Times"/>
          <w:b/>
          <w:bCs/>
          <w:color w:val="000000"/>
          <w:sz w:val="20"/>
          <w:szCs w:val="20"/>
          <w:highlight w:val="darkYellow"/>
          <w:shd w:val="clear" w:color="auto" w:fill="FFFF00"/>
          <w:lang w:val="en-GB" w:eastAsia="en-US"/>
        </w:rPr>
        <w:t>Working assumption:</w:t>
      </w:r>
    </w:p>
    <w:p w14:paraId="1E5DD336"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paging PDCCH based availability indication of TRS/CSI-RS occasions for idle/inactive UEs.</w:t>
      </w:r>
    </w:p>
    <w:p w14:paraId="107C88CD"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PEI based availability indication of TRS/CSI-RS occasions for idle/inactive UEs at least if PDCCH-based PEI is down-selected.</w:t>
      </w:r>
    </w:p>
    <w:p w14:paraId="1498CD35" w14:textId="77777777" w:rsidR="00400CC3" w:rsidRPr="00400CC3" w:rsidRDefault="00400CC3" w:rsidP="00400CC3">
      <w:pPr>
        <w:numPr>
          <w:ilvl w:val="0"/>
          <w:numId w:val="25"/>
        </w:numPr>
        <w:tabs>
          <w:tab w:val="left" w:pos="1440"/>
        </w:tabs>
        <w:spacing w:after="0"/>
        <w:rPr>
          <w:rFonts w:ascii="Times" w:hAnsi="Times"/>
          <w:sz w:val="20"/>
          <w:szCs w:val="20"/>
          <w:lang w:val="en-GB" w:eastAsia="en-US"/>
        </w:rPr>
      </w:pPr>
      <w:r w:rsidRPr="00400CC3">
        <w:rPr>
          <w:rFonts w:ascii="Times" w:hAnsi="Times"/>
          <w:sz w:val="20"/>
          <w:szCs w:val="20"/>
          <w:lang w:val="en-GB" w:eastAsia="en-US"/>
        </w:rPr>
        <w:t xml:space="preserve">FFS </w:t>
      </w:r>
      <w:r w:rsidRPr="00400CC3">
        <w:rPr>
          <w:rFonts w:ascii="Times" w:hAnsi="Times"/>
          <w:strike/>
          <w:color w:val="FF0000"/>
          <w:sz w:val="20"/>
          <w:szCs w:val="20"/>
          <w:lang w:val="en-GB" w:eastAsia="en-US"/>
        </w:rPr>
        <w:t>whether and</w:t>
      </w:r>
      <w:r w:rsidRPr="00400CC3">
        <w:rPr>
          <w:rFonts w:ascii="Times" w:hAnsi="Times"/>
          <w:color w:val="FF0000"/>
          <w:sz w:val="20"/>
          <w:szCs w:val="20"/>
          <w:lang w:val="en-GB" w:eastAsia="en-US"/>
        </w:rPr>
        <w:t xml:space="preserve"> </w:t>
      </w:r>
      <w:r w:rsidRPr="00400CC3">
        <w:rPr>
          <w:rFonts w:ascii="Times" w:hAnsi="Times"/>
          <w:sz w:val="20"/>
          <w:szCs w:val="20"/>
          <w:lang w:val="en-GB" w:eastAsia="en-US"/>
        </w:rPr>
        <w:t>how to enable/disable L1 based availability indication configurable by SIB</w:t>
      </w:r>
    </w:p>
    <w:p w14:paraId="45052E97" w14:textId="77777777" w:rsidR="00400CC3" w:rsidRPr="00400CC3" w:rsidRDefault="00400CC3" w:rsidP="00400CC3">
      <w:pPr>
        <w:spacing w:after="0"/>
        <w:rPr>
          <w:rFonts w:ascii="Times" w:eastAsia="Calibri" w:hAnsi="Times"/>
          <w:sz w:val="40"/>
          <w:szCs w:val="40"/>
          <w:lang w:val="en-GB" w:eastAsia="en-US"/>
        </w:rPr>
      </w:pPr>
    </w:p>
    <w:p w14:paraId="72D92381" w14:textId="77777777" w:rsidR="00400CC3" w:rsidRPr="00400CC3" w:rsidRDefault="00400CC3" w:rsidP="00400CC3">
      <w:pPr>
        <w:spacing w:after="0"/>
        <w:rPr>
          <w:rFonts w:ascii="Times" w:eastAsia="Batang" w:hAnsi="Times"/>
          <w:sz w:val="20"/>
          <w:szCs w:val="20"/>
          <w:highlight w:val="green"/>
          <w:lang w:val="en-GB" w:eastAsia="en-US"/>
        </w:rPr>
      </w:pPr>
      <w:r w:rsidRPr="00400CC3">
        <w:rPr>
          <w:rFonts w:ascii="Times" w:eastAsia="Batang" w:hAnsi="Times"/>
          <w:sz w:val="20"/>
          <w:szCs w:val="20"/>
          <w:highlight w:val="green"/>
          <w:lang w:val="en-GB" w:eastAsia="en-US"/>
        </w:rPr>
        <w:t>Agreement:</w:t>
      </w:r>
    </w:p>
    <w:p w14:paraId="0F34051A" w14:textId="77777777" w:rsidR="00400CC3" w:rsidRPr="00400CC3" w:rsidRDefault="00400CC3" w:rsidP="00400CC3">
      <w:pPr>
        <w:spacing w:after="0"/>
        <w:rPr>
          <w:rFonts w:eastAsia="Calibri"/>
          <w:sz w:val="20"/>
          <w:szCs w:val="20"/>
          <w:lang w:val="en-GB" w:eastAsia="en-US"/>
        </w:rPr>
      </w:pPr>
      <w:r w:rsidRPr="00400CC3">
        <w:rPr>
          <w:rFonts w:eastAsia="Batang"/>
          <w:sz w:val="20"/>
          <w:szCs w:val="20"/>
          <w:lang w:val="en-GB" w:eastAsia="en-US"/>
        </w:rPr>
        <w:t>Configuration of TRS/CSI-RS occasion(s) for idle/inactive UEs include:</w:t>
      </w:r>
    </w:p>
    <w:p w14:paraId="59B46606" w14:textId="77777777" w:rsidR="00400CC3" w:rsidRPr="00400CC3" w:rsidRDefault="00400CC3" w:rsidP="00400CC3">
      <w:pPr>
        <w:numPr>
          <w:ilvl w:val="0"/>
          <w:numId w:val="26"/>
        </w:numPr>
        <w:tabs>
          <w:tab w:val="left" w:pos="1440"/>
        </w:tabs>
        <w:spacing w:after="0"/>
        <w:rPr>
          <w:rFonts w:eastAsia="Batang"/>
          <w:strike/>
          <w:sz w:val="20"/>
          <w:szCs w:val="20"/>
          <w:lang w:val="en-GB" w:eastAsia="x-none"/>
        </w:rPr>
      </w:pPr>
      <w:proofErr w:type="spellStart"/>
      <w:r w:rsidRPr="00400CC3">
        <w:rPr>
          <w:rFonts w:eastAsia="Batang"/>
          <w:sz w:val="20"/>
          <w:szCs w:val="20"/>
          <w:lang w:val="en-GB" w:eastAsia="x-none"/>
        </w:rPr>
        <w:t>periodicityAndOffset</w:t>
      </w:r>
      <w:proofErr w:type="spellEnd"/>
      <w:r w:rsidRPr="00400CC3">
        <w:rPr>
          <w:rFonts w:eastAsia="Batang"/>
          <w:sz w:val="20"/>
          <w:szCs w:val="20"/>
          <w:lang w:val="en-GB" w:eastAsia="x-none"/>
        </w:rPr>
        <w:t xml:space="preserve"> </w:t>
      </w:r>
      <w:r w:rsidRPr="00400CC3">
        <w:rPr>
          <w:rFonts w:eastAsia="Batang"/>
          <w:sz w:val="20"/>
          <w:szCs w:val="20"/>
          <w:shd w:val="clear" w:color="auto" w:fill="FFFFFF"/>
          <w:lang w:val="en-GB" w:eastAsia="x-none"/>
        </w:rPr>
        <w:t xml:space="preserve">{10, 20, 40, 80} </w:t>
      </w:r>
      <w:proofErr w:type="spellStart"/>
      <w:r w:rsidRPr="00400CC3">
        <w:rPr>
          <w:rFonts w:eastAsia="Batang"/>
          <w:sz w:val="20"/>
          <w:szCs w:val="20"/>
          <w:shd w:val="clear" w:color="auto" w:fill="FFFFFF"/>
          <w:lang w:val="en-GB" w:eastAsia="x-none"/>
        </w:rPr>
        <w:t>ms</w:t>
      </w:r>
      <w:proofErr w:type="spellEnd"/>
    </w:p>
    <w:p w14:paraId="78BADB21" w14:textId="77777777" w:rsidR="00400CC3" w:rsidRPr="00400CC3" w:rsidRDefault="00400CC3" w:rsidP="00400CC3">
      <w:pPr>
        <w:numPr>
          <w:ilvl w:val="0"/>
          <w:numId w:val="26"/>
        </w:numPr>
        <w:tabs>
          <w:tab w:val="left" w:pos="1440"/>
        </w:tabs>
        <w:spacing w:after="0"/>
        <w:rPr>
          <w:rFonts w:eastAsia="Batang"/>
          <w:sz w:val="20"/>
          <w:szCs w:val="20"/>
          <w:lang w:val="en-GB" w:eastAsia="x-none"/>
        </w:rPr>
      </w:pPr>
      <w:proofErr w:type="spellStart"/>
      <w:r w:rsidRPr="00400CC3">
        <w:rPr>
          <w:rFonts w:eastAsia="Batang"/>
          <w:sz w:val="20"/>
          <w:szCs w:val="20"/>
          <w:lang w:val="en-GB" w:eastAsia="x-none"/>
        </w:rPr>
        <w:t>frequencyDomainAllocation</w:t>
      </w:r>
      <w:proofErr w:type="spellEnd"/>
      <w:r w:rsidRPr="00400CC3">
        <w:rPr>
          <w:rFonts w:eastAsia="Batang"/>
          <w:sz w:val="20"/>
          <w:szCs w:val="20"/>
          <w:lang w:val="en-GB" w:eastAsia="x-none"/>
        </w:rPr>
        <w:t xml:space="preserve"> for row1 with applicable values from {0, 1, 2, 3} to indicate the offset of the first RE to RE#0 in </w:t>
      </w:r>
      <w:proofErr w:type="gramStart"/>
      <w:r w:rsidRPr="00400CC3">
        <w:rPr>
          <w:rFonts w:eastAsia="Batang"/>
          <w:sz w:val="20"/>
          <w:szCs w:val="20"/>
          <w:lang w:val="en-GB" w:eastAsia="x-none"/>
        </w:rPr>
        <w:t>a</w:t>
      </w:r>
      <w:proofErr w:type="gramEnd"/>
      <w:r w:rsidRPr="00400CC3">
        <w:rPr>
          <w:rFonts w:eastAsia="Batang"/>
          <w:sz w:val="20"/>
          <w:szCs w:val="20"/>
          <w:lang w:val="en-GB" w:eastAsia="x-none"/>
        </w:rPr>
        <w:t xml:space="preserve"> RB</w:t>
      </w:r>
    </w:p>
    <w:p w14:paraId="337570DB" w14:textId="77777777" w:rsidR="00400CC3" w:rsidRPr="00400CC3" w:rsidRDefault="00400CC3" w:rsidP="00400CC3">
      <w:pPr>
        <w:numPr>
          <w:ilvl w:val="0"/>
          <w:numId w:val="26"/>
        </w:numPr>
        <w:tabs>
          <w:tab w:val="left" w:pos="1440"/>
        </w:tabs>
        <w:spacing w:after="0"/>
        <w:rPr>
          <w:rFonts w:eastAsia="Batang"/>
          <w:sz w:val="20"/>
          <w:szCs w:val="20"/>
          <w:lang w:val="en-GB" w:eastAsia="x-none"/>
        </w:rPr>
      </w:pPr>
      <w:r w:rsidRPr="00400CC3">
        <w:rPr>
          <w:rFonts w:eastAsia="Batang"/>
          <w:sz w:val="20"/>
          <w:szCs w:val="20"/>
          <w:lang w:val="en-GB" w:eastAsia="x-none"/>
        </w:rPr>
        <w:t>FFS Configuration index</w:t>
      </w:r>
    </w:p>
    <w:p w14:paraId="3B7762BE" w14:textId="77777777" w:rsidR="00400CC3" w:rsidRPr="00400CC3" w:rsidRDefault="00400CC3" w:rsidP="00400CC3">
      <w:pPr>
        <w:numPr>
          <w:ilvl w:val="1"/>
          <w:numId w:val="26"/>
        </w:numPr>
        <w:tabs>
          <w:tab w:val="left" w:pos="1440"/>
        </w:tabs>
        <w:spacing w:after="0"/>
        <w:rPr>
          <w:rFonts w:eastAsia="Batang"/>
          <w:sz w:val="20"/>
          <w:szCs w:val="20"/>
          <w:lang w:val="en-GB" w:eastAsia="x-none"/>
        </w:rPr>
      </w:pPr>
      <w:r w:rsidRPr="00400CC3">
        <w:rPr>
          <w:rFonts w:eastAsia="Batang"/>
          <w:sz w:val="20"/>
          <w:szCs w:val="20"/>
          <w:lang w:val="en-GB" w:eastAsia="x-none"/>
        </w:rPr>
        <w:t xml:space="preserve">details, </w:t>
      </w:r>
    </w:p>
    <w:p w14:paraId="6E13DD0D" w14:textId="77777777" w:rsidR="00400CC3" w:rsidRPr="00400CC3" w:rsidRDefault="00400CC3" w:rsidP="00400CC3">
      <w:pPr>
        <w:numPr>
          <w:ilvl w:val="2"/>
          <w:numId w:val="26"/>
        </w:numPr>
        <w:tabs>
          <w:tab w:val="left" w:pos="1440"/>
        </w:tabs>
        <w:spacing w:after="0"/>
        <w:rPr>
          <w:rFonts w:eastAsia="Batang"/>
          <w:sz w:val="20"/>
          <w:szCs w:val="20"/>
          <w:lang w:val="en-GB" w:eastAsia="x-none"/>
        </w:rPr>
      </w:pPr>
      <w:proofErr w:type="gramStart"/>
      <w:r w:rsidRPr="00400CC3">
        <w:rPr>
          <w:rFonts w:eastAsia="Batang"/>
          <w:sz w:val="20"/>
          <w:szCs w:val="20"/>
          <w:lang w:val="en-GB" w:eastAsia="x-none"/>
        </w:rPr>
        <w:t>E.g.</w:t>
      </w:r>
      <w:proofErr w:type="gramEnd"/>
      <w:r w:rsidRPr="00400CC3">
        <w:rPr>
          <w:rFonts w:eastAsia="Batang"/>
          <w:sz w:val="20"/>
          <w:szCs w:val="20"/>
          <w:lang w:val="en-GB" w:eastAsia="x-none"/>
        </w:rPr>
        <w:t xml:space="preserve"> Per resource or resource set or group of resource sets</w:t>
      </w:r>
    </w:p>
    <w:p w14:paraId="0B142740" w14:textId="77777777" w:rsidR="00400CC3" w:rsidRPr="00400CC3" w:rsidRDefault="00400CC3" w:rsidP="00400CC3">
      <w:pPr>
        <w:numPr>
          <w:ilvl w:val="2"/>
          <w:numId w:val="26"/>
        </w:numPr>
        <w:tabs>
          <w:tab w:val="left" w:pos="1440"/>
        </w:tabs>
        <w:spacing w:after="0"/>
        <w:rPr>
          <w:rFonts w:eastAsia="Batang"/>
          <w:sz w:val="20"/>
          <w:szCs w:val="20"/>
          <w:lang w:val="en-GB" w:eastAsia="x-none"/>
        </w:rPr>
      </w:pPr>
      <w:proofErr w:type="gramStart"/>
      <w:r w:rsidRPr="00400CC3">
        <w:rPr>
          <w:rFonts w:eastAsia="Batang"/>
          <w:sz w:val="20"/>
          <w:szCs w:val="20"/>
          <w:lang w:val="en-GB" w:eastAsia="x-none"/>
        </w:rPr>
        <w:t>E.g.</w:t>
      </w:r>
      <w:proofErr w:type="gramEnd"/>
      <w:r w:rsidRPr="00400CC3">
        <w:rPr>
          <w:rFonts w:eastAsia="Batang"/>
          <w:sz w:val="20"/>
          <w:szCs w:val="20"/>
          <w:lang w:val="en-GB" w:eastAsia="x-none"/>
        </w:rPr>
        <w:t xml:space="preserve"> explicit or implicit indication based on QCL source </w:t>
      </w:r>
    </w:p>
    <w:p w14:paraId="1F32688A" w14:textId="77777777" w:rsidR="00400CC3" w:rsidRPr="00400CC3" w:rsidRDefault="00400CC3" w:rsidP="00400CC3">
      <w:pPr>
        <w:spacing w:after="0"/>
        <w:rPr>
          <w:rFonts w:eastAsia="Batang"/>
          <w:color w:val="1F497D"/>
          <w:sz w:val="20"/>
          <w:lang w:val="en-GB" w:eastAsia="en-US"/>
        </w:rPr>
      </w:pPr>
    </w:p>
    <w:p w14:paraId="6BE14900"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highlight w:val="green"/>
          <w:lang w:val="en-GB" w:eastAsia="en-US"/>
        </w:rPr>
        <w:t>Agreement</w:t>
      </w:r>
      <w:r w:rsidRPr="00400CC3">
        <w:rPr>
          <w:rFonts w:ascii="Times" w:eastAsia="Batang" w:hAnsi="Times"/>
          <w:sz w:val="20"/>
          <w:szCs w:val="20"/>
          <w:lang w:val="en-GB" w:eastAsia="en-US"/>
        </w:rPr>
        <w:t>:</w:t>
      </w:r>
    </w:p>
    <w:p w14:paraId="3CBA8128" w14:textId="77777777" w:rsidR="00400CC3" w:rsidRPr="00400CC3" w:rsidRDefault="00400CC3" w:rsidP="00400CC3">
      <w:pPr>
        <w:snapToGrid w:val="0"/>
        <w:spacing w:after="0"/>
        <w:rPr>
          <w:rFonts w:eastAsia="Calibri"/>
          <w:sz w:val="20"/>
          <w:szCs w:val="20"/>
          <w:lang w:val="en-GB" w:eastAsia="en-US"/>
        </w:rPr>
      </w:pPr>
      <w:r w:rsidRPr="00400CC3">
        <w:rPr>
          <w:rFonts w:eastAsia="Batang"/>
          <w:sz w:val="20"/>
          <w:szCs w:val="20"/>
          <w:lang w:val="en-GB" w:eastAsia="en-US"/>
        </w:rPr>
        <w:t xml:space="preserve">Further study supporting SIB based </w:t>
      </w:r>
      <w:proofErr w:type="spellStart"/>
      <w:r w:rsidRPr="00400CC3">
        <w:rPr>
          <w:rFonts w:eastAsia="Batang"/>
          <w:sz w:val="20"/>
          <w:szCs w:val="20"/>
          <w:lang w:val="en-GB" w:eastAsia="en-US"/>
        </w:rPr>
        <w:t>signaling</w:t>
      </w:r>
      <w:proofErr w:type="spellEnd"/>
      <w:r w:rsidRPr="00400CC3">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59F9B49F" w14:textId="77777777" w:rsidR="00400CC3" w:rsidRPr="00400CC3" w:rsidRDefault="00400CC3" w:rsidP="00400CC3">
      <w:pPr>
        <w:numPr>
          <w:ilvl w:val="0"/>
          <w:numId w:val="27"/>
        </w:numPr>
        <w:tabs>
          <w:tab w:val="left" w:pos="1440"/>
        </w:tabs>
        <w:snapToGrid w:val="0"/>
        <w:spacing w:after="0"/>
        <w:rPr>
          <w:sz w:val="20"/>
          <w:szCs w:val="20"/>
          <w:lang w:val="en-GB" w:eastAsia="en-US"/>
        </w:rPr>
      </w:pPr>
      <w:r w:rsidRPr="00400CC3">
        <w:rPr>
          <w:sz w:val="20"/>
          <w:szCs w:val="20"/>
          <w:lang w:val="en-GB" w:eastAsia="en-US"/>
        </w:rPr>
        <w:t xml:space="preserve">FFS whether and how SIB based </w:t>
      </w:r>
      <w:proofErr w:type="spellStart"/>
      <w:r w:rsidRPr="00400CC3">
        <w:rPr>
          <w:sz w:val="20"/>
          <w:szCs w:val="20"/>
          <w:lang w:val="en-GB" w:eastAsia="en-US"/>
        </w:rPr>
        <w:t>signaling</w:t>
      </w:r>
      <w:proofErr w:type="spellEnd"/>
      <w:r w:rsidRPr="00400CC3">
        <w:rPr>
          <w:sz w:val="20"/>
          <w:szCs w:val="20"/>
          <w:lang w:val="en-GB" w:eastAsia="en-US"/>
        </w:rPr>
        <w:t xml:space="preserve"> and L1 based </w:t>
      </w:r>
      <w:proofErr w:type="spellStart"/>
      <w:r w:rsidRPr="00400CC3">
        <w:rPr>
          <w:sz w:val="20"/>
          <w:szCs w:val="20"/>
          <w:lang w:val="en-GB" w:eastAsia="en-US"/>
        </w:rPr>
        <w:t>signaling</w:t>
      </w:r>
      <w:proofErr w:type="spellEnd"/>
      <w:r w:rsidRPr="00400CC3">
        <w:rPr>
          <w:sz w:val="20"/>
          <w:szCs w:val="20"/>
          <w:lang w:val="en-GB" w:eastAsia="en-US"/>
        </w:rPr>
        <w:t xml:space="preserve"> can be configured simultaneously</w:t>
      </w:r>
    </w:p>
    <w:p w14:paraId="5B5E39BC" w14:textId="24ACF64D" w:rsidR="00400CC3" w:rsidRDefault="00400CC3" w:rsidP="002C0920">
      <w:pPr>
        <w:pStyle w:val="0Maintext"/>
        <w:spacing w:after="120" w:afterAutospacing="0" w:line="240" w:lineRule="auto"/>
        <w:ind w:firstLine="0"/>
        <w:rPr>
          <w:lang w:val="en-US"/>
        </w:rPr>
      </w:pPr>
    </w:p>
    <w:p w14:paraId="16C3B5A7" w14:textId="7D0E19AC" w:rsidR="000014BF" w:rsidRPr="006E6ED9" w:rsidRDefault="000014BF" w:rsidP="000014BF">
      <w:pPr>
        <w:pStyle w:val="Heading2"/>
        <w:numPr>
          <w:ilvl w:val="0"/>
          <w:numId w:val="0"/>
        </w:numPr>
        <w:rPr>
          <w:u w:val="single"/>
        </w:rPr>
      </w:pPr>
      <w:r w:rsidRPr="006E6ED9">
        <w:rPr>
          <w:u w:val="single"/>
        </w:rPr>
        <w:lastRenderedPageBreak/>
        <w:t>RAN1#10</w:t>
      </w:r>
      <w:r>
        <w:rPr>
          <w:u w:val="single"/>
        </w:rPr>
        <w:t>6</w:t>
      </w:r>
      <w:r w:rsidRPr="006E6ED9">
        <w:rPr>
          <w:u w:val="single"/>
        </w:rPr>
        <w:t>-e</w:t>
      </w:r>
    </w:p>
    <w:p w14:paraId="006DE3C3" w14:textId="77777777" w:rsidR="000014BF" w:rsidRPr="000014BF" w:rsidRDefault="000014BF" w:rsidP="000014BF">
      <w:pPr>
        <w:spacing w:after="0"/>
        <w:rPr>
          <w:rFonts w:ascii="Times" w:hAnsi="Times"/>
          <w:sz w:val="20"/>
          <w:szCs w:val="20"/>
          <w:highlight w:val="green"/>
          <w:lang w:val="en-GB" w:eastAsia="en-US"/>
        </w:rPr>
      </w:pPr>
      <w:r w:rsidRPr="000014BF">
        <w:rPr>
          <w:rFonts w:ascii="Times" w:hAnsi="Times"/>
          <w:sz w:val="20"/>
          <w:szCs w:val="20"/>
          <w:highlight w:val="green"/>
          <w:lang w:val="en-GB" w:eastAsia="en-US"/>
        </w:rPr>
        <w:t>Agreement</w:t>
      </w:r>
    </w:p>
    <w:p w14:paraId="12C76DA9" w14:textId="77777777" w:rsidR="000014BF" w:rsidRPr="000014BF" w:rsidRDefault="000014BF" w:rsidP="000014BF">
      <w:pPr>
        <w:spacing w:after="0"/>
        <w:rPr>
          <w:rFonts w:ascii="Calibri" w:hAnsi="Calibri" w:cs="Calibri"/>
          <w:sz w:val="20"/>
          <w:lang w:val="en-GB" w:eastAsia="en-US"/>
        </w:rPr>
      </w:pPr>
      <w:r w:rsidRPr="000014BF">
        <w:rPr>
          <w:rFonts w:ascii="Times" w:hAnsi="Times"/>
          <w:sz w:val="20"/>
          <w:szCs w:val="20"/>
          <w:lang w:val="en-GB" w:eastAsia="en-US"/>
        </w:rPr>
        <w:t>Support at least one of the following alternatives</w:t>
      </w:r>
    </w:p>
    <w:p w14:paraId="07C69A41" w14:textId="77777777" w:rsidR="000014BF" w:rsidRPr="000014BF" w:rsidRDefault="000014BF" w:rsidP="000014BF">
      <w:pPr>
        <w:numPr>
          <w:ilvl w:val="0"/>
          <w:numId w:val="29"/>
        </w:numPr>
        <w:tabs>
          <w:tab w:val="left" w:pos="1440"/>
        </w:tabs>
        <w:spacing w:after="0"/>
        <w:rPr>
          <w:rFonts w:ascii="Times" w:eastAsia="Gulim" w:hAnsi="Times"/>
          <w:sz w:val="20"/>
          <w:lang w:val="en-GB" w:eastAsia="en-US"/>
        </w:rPr>
      </w:pPr>
      <w:r w:rsidRPr="000014BF">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691874E2" w14:textId="77777777" w:rsidR="000014BF" w:rsidRPr="000014BF" w:rsidRDefault="000014BF" w:rsidP="000014BF">
      <w:pPr>
        <w:numPr>
          <w:ilvl w:val="0"/>
          <w:numId w:val="29"/>
        </w:numPr>
        <w:tabs>
          <w:tab w:val="left" w:pos="1440"/>
        </w:tabs>
        <w:spacing w:after="0"/>
        <w:rPr>
          <w:rFonts w:ascii="Times" w:eastAsia="Gulim" w:hAnsi="Times"/>
          <w:sz w:val="20"/>
          <w:lang w:val="en-GB" w:eastAsia="en-US"/>
        </w:rPr>
      </w:pPr>
      <w:r w:rsidRPr="000014BF">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6A48EC4F" w14:textId="77777777" w:rsidR="000014BF" w:rsidRPr="000014BF" w:rsidRDefault="000014BF" w:rsidP="000014BF">
      <w:pPr>
        <w:spacing w:after="0"/>
        <w:ind w:left="566" w:hangingChars="283" w:hanging="566"/>
        <w:rPr>
          <w:rFonts w:ascii="Times" w:eastAsia="Batang" w:hAnsi="Times"/>
          <w:sz w:val="20"/>
          <w:lang w:val="en-GB" w:eastAsia="en-US"/>
        </w:rPr>
      </w:pPr>
      <w:r w:rsidRPr="000014BF">
        <w:rPr>
          <w:rFonts w:ascii="Times" w:eastAsia="Batang" w:hAnsi="Times"/>
          <w:sz w:val="20"/>
          <w:lang w:val="en-GB" w:eastAsia="en-US"/>
        </w:rPr>
        <w:t>Note:  The occasion mentioned above refers to a signal/channel monitoring occasion (</w:t>
      </w:r>
      <w:proofErr w:type="gramStart"/>
      <w:r w:rsidRPr="000014BF">
        <w:rPr>
          <w:rFonts w:ascii="Times" w:eastAsia="Batang" w:hAnsi="Times"/>
          <w:sz w:val="20"/>
          <w:lang w:val="en-GB" w:eastAsia="en-US"/>
        </w:rPr>
        <w:t>e.g.</w:t>
      </w:r>
      <w:proofErr w:type="gramEnd"/>
      <w:r w:rsidRPr="000014BF">
        <w:rPr>
          <w:rFonts w:ascii="Times" w:eastAsia="Batang" w:hAnsi="Times"/>
          <w:sz w:val="20"/>
          <w:lang w:val="en-GB" w:eastAsia="en-US"/>
        </w:rPr>
        <w:t xml:space="preserve"> a paging PDCCH or PEI monitoring occasion) to provide the L1 availability indication. </w:t>
      </w:r>
    </w:p>
    <w:p w14:paraId="0A9E91EE" w14:textId="77777777" w:rsidR="000014BF" w:rsidRPr="000014BF" w:rsidRDefault="000014BF" w:rsidP="000014BF">
      <w:pPr>
        <w:spacing w:after="0"/>
        <w:ind w:left="566" w:hangingChars="283" w:hanging="566"/>
        <w:rPr>
          <w:rFonts w:ascii="Times" w:eastAsia="Batang" w:hAnsi="Times"/>
          <w:sz w:val="20"/>
          <w:lang w:val="en-GB" w:eastAsia="en-US"/>
        </w:rPr>
      </w:pPr>
      <w:r w:rsidRPr="000014BF">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00511B46" w14:textId="77777777" w:rsidR="000014BF" w:rsidRPr="000014BF" w:rsidRDefault="000014BF" w:rsidP="000014BF">
      <w:pPr>
        <w:spacing w:after="0"/>
        <w:rPr>
          <w:rFonts w:ascii="Times" w:eastAsia="Batang" w:hAnsi="Times"/>
          <w:sz w:val="20"/>
          <w:lang w:val="en-GB" w:eastAsia="en-US"/>
        </w:rPr>
      </w:pPr>
    </w:p>
    <w:p w14:paraId="42900EAB" w14:textId="77777777" w:rsidR="000014BF" w:rsidRPr="000014BF" w:rsidRDefault="000014BF" w:rsidP="000014BF">
      <w:pPr>
        <w:spacing w:after="0"/>
        <w:jc w:val="both"/>
        <w:rPr>
          <w:rFonts w:ascii="Times" w:eastAsia="DengXian" w:hAnsi="Times"/>
          <w:sz w:val="20"/>
          <w:szCs w:val="20"/>
          <w:highlight w:val="green"/>
          <w:shd w:val="clear" w:color="auto" w:fill="FFFF00"/>
          <w:lang w:val="en-GB" w:eastAsia="en-US"/>
        </w:rPr>
      </w:pPr>
      <w:r w:rsidRPr="000014BF">
        <w:rPr>
          <w:rFonts w:ascii="Times" w:eastAsia="DengXian" w:hAnsi="Times"/>
          <w:sz w:val="20"/>
          <w:szCs w:val="20"/>
          <w:highlight w:val="green"/>
          <w:shd w:val="clear" w:color="auto" w:fill="FFFF00"/>
          <w:lang w:val="en-GB" w:eastAsia="en-US"/>
        </w:rPr>
        <w:t>Agreement</w:t>
      </w:r>
    </w:p>
    <w:p w14:paraId="2B8F7F7B" w14:textId="77777777" w:rsidR="000014BF" w:rsidRPr="000014BF" w:rsidRDefault="000014BF" w:rsidP="000014BF">
      <w:pPr>
        <w:spacing w:after="0"/>
        <w:jc w:val="both"/>
        <w:rPr>
          <w:rFonts w:ascii="Times" w:eastAsia="DengXian" w:hAnsi="Times"/>
          <w:sz w:val="20"/>
          <w:szCs w:val="20"/>
          <w:lang w:val="en-GB" w:eastAsia="en-US"/>
        </w:rPr>
      </w:pPr>
      <w:r w:rsidRPr="000014BF">
        <w:rPr>
          <w:rFonts w:ascii="Times" w:eastAsia="DengXian" w:hAnsi="Times"/>
          <w:sz w:val="20"/>
          <w:szCs w:val="20"/>
          <w:lang w:val="en-GB" w:eastAsia="en-US"/>
        </w:rPr>
        <w:t xml:space="preserve">L1 based availability indication of TRS/CSI-RS at the configured occasion(s) to the idle/inactive UEs is valid for a time duration starting from a reference point, </w:t>
      </w:r>
      <w:proofErr w:type="gramStart"/>
      <w:r w:rsidRPr="000014BF">
        <w:rPr>
          <w:rFonts w:ascii="Times" w:eastAsia="DengXian" w:hAnsi="Times"/>
          <w:sz w:val="20"/>
          <w:szCs w:val="20"/>
          <w:lang w:val="en-GB" w:eastAsia="en-US"/>
        </w:rPr>
        <w:t>where</w:t>
      </w:r>
      <w:proofErr w:type="gramEnd"/>
    </w:p>
    <w:p w14:paraId="3B1A4CE1" w14:textId="77777777" w:rsidR="000014BF" w:rsidRPr="000014BF" w:rsidRDefault="000014BF" w:rsidP="000014BF">
      <w:pPr>
        <w:numPr>
          <w:ilvl w:val="0"/>
          <w:numId w:val="30"/>
        </w:numPr>
        <w:tabs>
          <w:tab w:val="left" w:pos="1440"/>
        </w:tabs>
        <w:spacing w:after="0"/>
        <w:rPr>
          <w:rFonts w:ascii="Calibri" w:eastAsia="Malgun Gothic" w:hAnsi="Calibri" w:cs="Calibri"/>
          <w:sz w:val="22"/>
          <w:szCs w:val="22"/>
          <w:lang w:val="en-GB" w:eastAsia="en-US"/>
        </w:rPr>
      </w:pPr>
      <w:r w:rsidRPr="000014BF">
        <w:rPr>
          <w:rFonts w:ascii="Times" w:eastAsia="Malgun Gothic" w:hAnsi="Times"/>
          <w:sz w:val="20"/>
          <w:szCs w:val="20"/>
          <w:lang w:val="en-GB" w:eastAsia="en-US"/>
        </w:rPr>
        <w:t>the time duration can be determined based on at least one</w:t>
      </w:r>
      <w:r w:rsidRPr="000014BF">
        <w:rPr>
          <w:rFonts w:ascii="Times" w:eastAsia="Malgun Gothic" w:hAnsi="Times"/>
          <w:sz w:val="22"/>
          <w:szCs w:val="22"/>
          <w:lang w:val="en-GB" w:eastAsia="en-US"/>
        </w:rPr>
        <w:t xml:space="preserve"> </w:t>
      </w:r>
      <w:r w:rsidRPr="000014BF">
        <w:rPr>
          <w:rFonts w:ascii="Times" w:eastAsia="Malgun Gothic" w:hAnsi="Times"/>
          <w:sz w:val="20"/>
          <w:szCs w:val="20"/>
          <w:lang w:val="en-GB" w:eastAsia="en-US"/>
        </w:rPr>
        <w:t xml:space="preserve">from the following (to be </w:t>
      </w:r>
      <w:proofErr w:type="gramStart"/>
      <w:r w:rsidRPr="000014BF">
        <w:rPr>
          <w:rFonts w:ascii="Times" w:eastAsia="Malgun Gothic" w:hAnsi="Times"/>
          <w:sz w:val="20"/>
          <w:szCs w:val="20"/>
          <w:lang w:val="en-GB" w:eastAsia="en-US"/>
        </w:rPr>
        <w:t>down-selected</w:t>
      </w:r>
      <w:proofErr w:type="gramEnd"/>
      <w:r w:rsidRPr="000014BF">
        <w:rPr>
          <w:rFonts w:ascii="Times" w:eastAsia="Malgun Gothic" w:hAnsi="Times"/>
          <w:sz w:val="20"/>
          <w:szCs w:val="20"/>
          <w:lang w:val="en-GB" w:eastAsia="en-US"/>
        </w:rPr>
        <w:t>):</w:t>
      </w:r>
    </w:p>
    <w:p w14:paraId="7B041A3E"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Alt-1: configured by higher layer</w:t>
      </w:r>
    </w:p>
    <w:p w14:paraId="676FB9CD"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Alt-2: a predefined/configured window</w:t>
      </w:r>
    </w:p>
    <w:p w14:paraId="4437E249"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Alt-3: value indicated by the availability indication, where the value is one of multiple configured time duration(s)</w:t>
      </w:r>
    </w:p>
    <w:p w14:paraId="2EF0EB2E"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Alt-4: until when the UE receives another availability indication</w:t>
      </w:r>
    </w:p>
    <w:p w14:paraId="6B7B0353"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 combination of alternatives or other alternatives is not precluded.</w:t>
      </w:r>
    </w:p>
    <w:p w14:paraId="693B6928" w14:textId="77777777" w:rsidR="000014BF" w:rsidRPr="000014BF" w:rsidRDefault="000014BF" w:rsidP="000014BF">
      <w:pPr>
        <w:numPr>
          <w:ilvl w:val="0"/>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the reference point can be determined as at least one</w:t>
      </w:r>
      <w:r w:rsidRPr="000014BF">
        <w:rPr>
          <w:rFonts w:ascii="Times" w:eastAsia="Malgun Gothic" w:hAnsi="Times"/>
          <w:sz w:val="22"/>
          <w:szCs w:val="22"/>
          <w:lang w:val="en-GB" w:eastAsia="en-US"/>
        </w:rPr>
        <w:t xml:space="preserve"> </w:t>
      </w:r>
      <w:r w:rsidRPr="000014BF">
        <w:rPr>
          <w:rFonts w:ascii="Times" w:eastAsia="Malgun Gothic" w:hAnsi="Times"/>
          <w:sz w:val="20"/>
          <w:szCs w:val="20"/>
          <w:lang w:val="en-GB" w:eastAsia="en-US"/>
        </w:rPr>
        <w:t xml:space="preserve">from the following (to be </w:t>
      </w:r>
      <w:proofErr w:type="gramStart"/>
      <w:r w:rsidRPr="000014BF">
        <w:rPr>
          <w:rFonts w:ascii="Times" w:eastAsia="Malgun Gothic" w:hAnsi="Times"/>
          <w:sz w:val="20"/>
          <w:szCs w:val="20"/>
          <w:lang w:val="en-GB" w:eastAsia="en-US"/>
        </w:rPr>
        <w:t>down-selected</w:t>
      </w:r>
      <w:proofErr w:type="gramEnd"/>
      <w:r w:rsidRPr="000014BF">
        <w:rPr>
          <w:rFonts w:ascii="Times" w:eastAsia="Malgun Gothic" w:hAnsi="Times"/>
          <w:sz w:val="20"/>
          <w:szCs w:val="20"/>
          <w:lang w:val="en-GB" w:eastAsia="en-US"/>
        </w:rPr>
        <w:t>):</w:t>
      </w:r>
    </w:p>
    <w:p w14:paraId="273E13DA"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Alt-1: start of next PO or DRX cycle</w:t>
      </w:r>
    </w:p>
    <w:p w14:paraId="138C5064"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Alt-2: time location where UE receives the indication</w:t>
      </w:r>
    </w:p>
    <w:p w14:paraId="08F4B6AB" w14:textId="77777777" w:rsidR="000014BF" w:rsidRPr="000014BF" w:rsidRDefault="000014BF" w:rsidP="000014BF">
      <w:pPr>
        <w:numPr>
          <w:ilvl w:val="2"/>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Note: the time location is subject to application delay if agreed</w:t>
      </w:r>
    </w:p>
    <w:p w14:paraId="2F106349"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Alt-3: start of current PO or DRX cycle where UE receive the indication</w:t>
      </w:r>
    </w:p>
    <w:p w14:paraId="22BDC4F5" w14:textId="77777777" w:rsidR="000014BF" w:rsidRPr="000014BF" w:rsidRDefault="000014BF" w:rsidP="000014BF">
      <w:pPr>
        <w:numPr>
          <w:ilvl w:val="1"/>
          <w:numId w:val="30"/>
        </w:numPr>
        <w:tabs>
          <w:tab w:val="left" w:pos="1440"/>
        </w:tabs>
        <w:spacing w:before="100" w:beforeAutospacing="1" w:after="100" w:afterAutospacing="1"/>
        <w:jc w:val="both"/>
        <w:rPr>
          <w:rFonts w:ascii="Times" w:eastAsia="DengXian" w:hAnsi="Times"/>
          <w:sz w:val="20"/>
          <w:szCs w:val="20"/>
          <w:lang w:val="en-GB" w:eastAsia="en-US"/>
        </w:rPr>
      </w:pPr>
      <w:r w:rsidRPr="000014BF">
        <w:rPr>
          <w:rFonts w:ascii="Times" w:eastAsia="Malgun Gothic" w:hAnsi="Times"/>
          <w:sz w:val="20"/>
          <w:szCs w:val="20"/>
          <w:lang w:val="en-GB" w:eastAsia="en-US"/>
        </w:rPr>
        <w:t>Alt-4: a time location which is configured by higher layer</w:t>
      </w:r>
    </w:p>
    <w:p w14:paraId="6539B1E2" w14:textId="77777777" w:rsidR="000014BF" w:rsidRPr="000014BF" w:rsidRDefault="000014BF" w:rsidP="000014BF">
      <w:pPr>
        <w:numPr>
          <w:ilvl w:val="1"/>
          <w:numId w:val="30"/>
        </w:numPr>
        <w:tabs>
          <w:tab w:val="left" w:pos="1440"/>
        </w:tabs>
        <w:spacing w:before="100" w:beforeAutospacing="1" w:after="100" w:afterAutospacing="1"/>
        <w:jc w:val="both"/>
        <w:rPr>
          <w:rFonts w:ascii="Times" w:eastAsia="DengXian" w:hAnsi="Times"/>
          <w:sz w:val="20"/>
          <w:szCs w:val="20"/>
          <w:lang w:val="en-GB" w:eastAsia="en-US"/>
        </w:rPr>
      </w:pPr>
      <w:r w:rsidRPr="000014BF">
        <w:rPr>
          <w:rFonts w:ascii="Times" w:eastAsia="DengXian" w:hAnsi="Times"/>
          <w:sz w:val="20"/>
          <w:szCs w:val="20"/>
          <w:lang w:val="en-GB" w:eastAsia="en-US"/>
        </w:rPr>
        <w:t>A combination of alternatives or other alternatives is not precluded.</w:t>
      </w:r>
    </w:p>
    <w:p w14:paraId="716A24DB" w14:textId="77777777" w:rsidR="000014BF" w:rsidRPr="000014BF" w:rsidRDefault="000014BF" w:rsidP="000014BF">
      <w:pPr>
        <w:autoSpaceDE w:val="0"/>
        <w:autoSpaceDN w:val="0"/>
        <w:adjustRightInd w:val="0"/>
        <w:snapToGrid w:val="0"/>
        <w:spacing w:after="0"/>
        <w:rPr>
          <w:rFonts w:ascii="Times" w:eastAsia="SimSun" w:hAnsi="Times"/>
          <w:b/>
          <w:bCs/>
          <w:color w:val="000000"/>
          <w:sz w:val="20"/>
          <w:szCs w:val="20"/>
          <w:highlight w:val="green"/>
          <w:shd w:val="clear" w:color="auto" w:fill="FFFF00"/>
          <w:lang w:val="en-GB" w:eastAsia="en-US"/>
        </w:rPr>
      </w:pPr>
      <w:r w:rsidRPr="000014BF">
        <w:rPr>
          <w:rFonts w:ascii="Times" w:eastAsia="SimSun" w:hAnsi="Times"/>
          <w:b/>
          <w:bCs/>
          <w:color w:val="000000"/>
          <w:sz w:val="20"/>
          <w:szCs w:val="20"/>
          <w:highlight w:val="green"/>
          <w:shd w:val="clear" w:color="auto" w:fill="FFFF00"/>
          <w:lang w:val="en-GB" w:eastAsia="en-US"/>
        </w:rPr>
        <w:t>Agreement</w:t>
      </w:r>
    </w:p>
    <w:p w14:paraId="1014EC22" w14:textId="77777777" w:rsidR="000014BF" w:rsidRPr="000014BF" w:rsidRDefault="000014BF" w:rsidP="000014BF">
      <w:pPr>
        <w:spacing w:after="0"/>
        <w:rPr>
          <w:rFonts w:ascii="Times" w:eastAsia="DengXian" w:hAnsi="Times"/>
          <w:sz w:val="20"/>
          <w:szCs w:val="20"/>
          <w:lang w:val="en-GB" w:eastAsia="en-US"/>
        </w:rPr>
      </w:pPr>
      <w:r w:rsidRPr="000014BF">
        <w:rPr>
          <w:rFonts w:ascii="Times" w:eastAsia="DengXian" w:hAnsi="Times"/>
          <w:sz w:val="20"/>
          <w:szCs w:val="20"/>
          <w:lang w:val="en-GB" w:eastAsia="en-US"/>
        </w:rPr>
        <w:t xml:space="preserve">For a RS resource configured for TRS/CSI-RS occasion(s) for idle/inactive UEs, a </w:t>
      </w:r>
      <w:proofErr w:type="spellStart"/>
      <w:proofErr w:type="gramStart"/>
      <w:r w:rsidRPr="000014BF">
        <w:rPr>
          <w:rFonts w:ascii="Times" w:eastAsia="SimSun" w:hAnsi="Times"/>
          <w:sz w:val="20"/>
          <w:szCs w:val="20"/>
          <w:lang w:val="en-GB" w:eastAsia="en-US"/>
        </w:rPr>
        <w:t>quasi co-</w:t>
      </w:r>
      <w:proofErr w:type="spellEnd"/>
      <w:r w:rsidRPr="000014BF">
        <w:rPr>
          <w:rFonts w:ascii="Times" w:eastAsia="SimSun" w:hAnsi="Times"/>
          <w:sz w:val="20"/>
          <w:szCs w:val="20"/>
          <w:lang w:val="en-GB" w:eastAsia="en-US"/>
        </w:rPr>
        <w:t>location</w:t>
      </w:r>
      <w:proofErr w:type="gramEnd"/>
      <w:r w:rsidRPr="000014BF">
        <w:rPr>
          <w:rFonts w:ascii="Times" w:eastAsia="SimSun" w:hAnsi="Times"/>
          <w:sz w:val="20"/>
          <w:szCs w:val="20"/>
          <w:lang w:val="en-GB" w:eastAsia="en-US"/>
        </w:rPr>
        <w:t xml:space="preserve"> type can be determined as</w:t>
      </w:r>
      <w:r w:rsidRPr="000014BF">
        <w:rPr>
          <w:rFonts w:ascii="Times" w:eastAsia="SimSun" w:hAnsi="Times"/>
          <w:strike/>
          <w:color w:val="FF0000"/>
          <w:sz w:val="20"/>
          <w:szCs w:val="20"/>
          <w:lang w:val="en-GB" w:eastAsia="en-US"/>
        </w:rPr>
        <w:t xml:space="preserve"> </w:t>
      </w:r>
    </w:p>
    <w:p w14:paraId="0DB39086" w14:textId="77777777" w:rsidR="000014BF" w:rsidRPr="000014BF" w:rsidRDefault="000014BF" w:rsidP="000014BF">
      <w:pPr>
        <w:numPr>
          <w:ilvl w:val="1"/>
          <w:numId w:val="31"/>
        </w:numPr>
        <w:tabs>
          <w:tab w:val="left" w:pos="1440"/>
        </w:tabs>
        <w:spacing w:after="160" w:line="259" w:lineRule="auto"/>
        <w:rPr>
          <w:rFonts w:ascii="Times" w:eastAsia="SimSun" w:hAnsi="Times"/>
          <w:sz w:val="20"/>
          <w:szCs w:val="20"/>
          <w:lang w:val="en-GB" w:eastAsia="en-US"/>
        </w:rPr>
      </w:pPr>
      <w:r w:rsidRPr="000014BF">
        <w:rPr>
          <w:rFonts w:ascii="Times" w:eastAsia="SimSun" w:hAnsi="Times"/>
          <w:color w:val="000000"/>
          <w:sz w:val="20"/>
          <w:szCs w:val="20"/>
          <w:lang w:val="en-GB" w:eastAsia="en-US"/>
        </w:rPr>
        <w:t>‘</w:t>
      </w:r>
      <w:proofErr w:type="spellStart"/>
      <w:r w:rsidRPr="000014BF">
        <w:rPr>
          <w:rFonts w:ascii="Times" w:eastAsia="SimSun" w:hAnsi="Times"/>
          <w:sz w:val="20"/>
          <w:szCs w:val="20"/>
          <w:lang w:val="en-GB" w:eastAsia="en-US"/>
        </w:rPr>
        <w:t>typeC</w:t>
      </w:r>
      <w:proofErr w:type="spellEnd"/>
      <w:r w:rsidRPr="000014BF">
        <w:rPr>
          <w:rFonts w:ascii="Times" w:eastAsia="SimSun" w:hAnsi="Times"/>
          <w:sz w:val="20"/>
          <w:szCs w:val="20"/>
          <w:lang w:val="en-GB" w:eastAsia="en-US"/>
        </w:rPr>
        <w:t>’ with an SS/PBCH block and, when applicable, ‘</w:t>
      </w:r>
      <w:proofErr w:type="spellStart"/>
      <w:r w:rsidRPr="000014BF">
        <w:rPr>
          <w:rFonts w:ascii="Times" w:eastAsia="SimSun" w:hAnsi="Times"/>
          <w:sz w:val="20"/>
          <w:szCs w:val="20"/>
          <w:lang w:val="en-GB" w:eastAsia="en-US"/>
        </w:rPr>
        <w:t>typeD</w:t>
      </w:r>
      <w:proofErr w:type="spellEnd"/>
      <w:r w:rsidRPr="000014BF">
        <w:rPr>
          <w:rFonts w:ascii="Times" w:eastAsia="SimSun" w:hAnsi="Times"/>
          <w:sz w:val="20"/>
          <w:szCs w:val="20"/>
          <w:lang w:val="en-GB" w:eastAsia="en-US"/>
        </w:rPr>
        <w:t>’ with the same SS/PBCH block</w:t>
      </w:r>
    </w:p>
    <w:p w14:paraId="1A71B1EE" w14:textId="26907354" w:rsidR="000014BF" w:rsidRDefault="000014BF" w:rsidP="002C0920">
      <w:pPr>
        <w:pStyle w:val="0Maintext"/>
        <w:spacing w:after="120" w:afterAutospacing="0" w:line="240" w:lineRule="auto"/>
        <w:ind w:firstLine="0"/>
      </w:pPr>
    </w:p>
    <w:p w14:paraId="7BC6ACCE" w14:textId="45DE0D18" w:rsidR="009F1CB1" w:rsidRPr="006E6ED9" w:rsidRDefault="009F1CB1" w:rsidP="009F1CB1">
      <w:pPr>
        <w:pStyle w:val="Heading2"/>
        <w:numPr>
          <w:ilvl w:val="0"/>
          <w:numId w:val="0"/>
        </w:numPr>
        <w:rPr>
          <w:u w:val="single"/>
        </w:rPr>
      </w:pPr>
      <w:r w:rsidRPr="006E6ED9">
        <w:rPr>
          <w:u w:val="single"/>
        </w:rPr>
        <w:t>RAN1#10</w:t>
      </w:r>
      <w:r>
        <w:rPr>
          <w:u w:val="single"/>
        </w:rPr>
        <w:t>6bis</w:t>
      </w:r>
      <w:r w:rsidRPr="006E6ED9">
        <w:rPr>
          <w:u w:val="single"/>
        </w:rPr>
        <w:t>-e</w:t>
      </w:r>
    </w:p>
    <w:p w14:paraId="7BAEC3EB" w14:textId="77777777" w:rsidR="009F1CB1" w:rsidRPr="009F1CB1" w:rsidRDefault="009F1CB1" w:rsidP="009F1CB1">
      <w:pPr>
        <w:spacing w:after="0"/>
        <w:rPr>
          <w:rFonts w:ascii="Times" w:eastAsia="Gulim" w:hAnsi="Times"/>
          <w:bCs/>
          <w:sz w:val="20"/>
          <w:szCs w:val="20"/>
          <w:lang w:val="en-GB" w:eastAsia="en-US"/>
        </w:rPr>
      </w:pPr>
      <w:r w:rsidRPr="009F1CB1">
        <w:rPr>
          <w:rFonts w:ascii="Times" w:eastAsia="Gulim" w:hAnsi="Times"/>
          <w:bCs/>
          <w:sz w:val="20"/>
          <w:szCs w:val="20"/>
          <w:lang w:val="en-GB" w:eastAsia="en-US"/>
        </w:rPr>
        <w:t>Conclusion</w:t>
      </w:r>
    </w:p>
    <w:p w14:paraId="7A9F0B6D" w14:textId="77777777" w:rsidR="009F1CB1" w:rsidRPr="009F1CB1" w:rsidRDefault="009F1CB1" w:rsidP="009F1CB1">
      <w:pPr>
        <w:autoSpaceDE w:val="0"/>
        <w:autoSpaceDN w:val="0"/>
        <w:snapToGrid w:val="0"/>
        <w:spacing w:after="0"/>
        <w:rPr>
          <w:rFonts w:ascii="Times" w:eastAsia="Gulim" w:hAnsi="Times"/>
          <w:bCs/>
          <w:sz w:val="20"/>
          <w:szCs w:val="20"/>
          <w:lang w:val="en-GB" w:eastAsia="en-US"/>
        </w:rPr>
      </w:pPr>
      <w:r w:rsidRPr="009F1CB1">
        <w:rPr>
          <w:rFonts w:ascii="Times" w:eastAsia="Gulim" w:hAnsi="Times"/>
          <w:bCs/>
          <w:sz w:val="20"/>
          <w:szCs w:val="20"/>
          <w:lang w:val="en-GB" w:eastAsia="en-US"/>
        </w:rPr>
        <w:t xml:space="preserve">No consensus to support SIB based </w:t>
      </w:r>
      <w:proofErr w:type="spellStart"/>
      <w:r w:rsidRPr="009F1CB1">
        <w:rPr>
          <w:rFonts w:ascii="Times" w:eastAsia="Gulim" w:hAnsi="Times"/>
          <w:bCs/>
          <w:sz w:val="20"/>
          <w:szCs w:val="20"/>
          <w:lang w:val="en-GB" w:eastAsia="en-US"/>
        </w:rPr>
        <w:t>signaling</w:t>
      </w:r>
      <w:proofErr w:type="spellEnd"/>
      <w:r w:rsidRPr="009F1CB1">
        <w:rPr>
          <w:rFonts w:ascii="Times" w:eastAsia="Gulim" w:hAnsi="Times"/>
          <w:bCs/>
          <w:sz w:val="20"/>
          <w:szCs w:val="20"/>
          <w:lang w:val="en-GB" w:eastAsia="en-US"/>
        </w:rPr>
        <w:t xml:space="preserve"> for availability information of TRS/CSI-RS occasions for idle/inactive UEs</w:t>
      </w:r>
    </w:p>
    <w:p w14:paraId="4286401F" w14:textId="77777777" w:rsidR="009F1CB1" w:rsidRPr="009F1CB1" w:rsidRDefault="009F1CB1" w:rsidP="009F1CB1">
      <w:pPr>
        <w:autoSpaceDE w:val="0"/>
        <w:autoSpaceDN w:val="0"/>
        <w:snapToGrid w:val="0"/>
        <w:spacing w:after="0"/>
        <w:rPr>
          <w:rFonts w:ascii="Times" w:eastAsia="Gulim" w:hAnsi="Times"/>
          <w:bCs/>
          <w:strike/>
          <w:sz w:val="20"/>
          <w:szCs w:val="20"/>
          <w:lang w:val="en-GB" w:eastAsia="en-US"/>
        </w:rPr>
      </w:pPr>
    </w:p>
    <w:p w14:paraId="3356B1EA" w14:textId="77777777" w:rsidR="009F1CB1" w:rsidRPr="009F1CB1" w:rsidRDefault="009F1CB1" w:rsidP="009F1CB1">
      <w:pPr>
        <w:autoSpaceDE w:val="0"/>
        <w:autoSpaceDN w:val="0"/>
        <w:snapToGrid w:val="0"/>
        <w:spacing w:after="0"/>
        <w:rPr>
          <w:rFonts w:ascii="Times" w:eastAsia="DengXian" w:hAnsi="Times"/>
          <w:bCs/>
          <w:sz w:val="20"/>
          <w:szCs w:val="20"/>
          <w:highlight w:val="darkYellow"/>
          <w:lang w:val="en-GB"/>
        </w:rPr>
      </w:pPr>
      <w:r w:rsidRPr="009F1CB1">
        <w:rPr>
          <w:rFonts w:ascii="Times" w:eastAsia="DengXian" w:hAnsi="Times" w:hint="eastAsia"/>
          <w:bCs/>
          <w:sz w:val="20"/>
          <w:szCs w:val="20"/>
          <w:highlight w:val="darkYellow"/>
          <w:lang w:val="en-GB"/>
        </w:rPr>
        <w:t>Working</w:t>
      </w:r>
      <w:r w:rsidRPr="009F1CB1">
        <w:rPr>
          <w:rFonts w:ascii="Times" w:eastAsia="DengXian" w:hAnsi="Times"/>
          <w:bCs/>
          <w:sz w:val="20"/>
          <w:szCs w:val="20"/>
          <w:highlight w:val="darkYellow"/>
          <w:lang w:val="en-GB"/>
        </w:rPr>
        <w:t xml:space="preserve"> </w:t>
      </w:r>
      <w:r w:rsidRPr="009F1CB1">
        <w:rPr>
          <w:rFonts w:ascii="Times" w:eastAsia="DengXian" w:hAnsi="Times" w:hint="eastAsia"/>
          <w:bCs/>
          <w:sz w:val="20"/>
          <w:szCs w:val="20"/>
          <w:highlight w:val="darkYellow"/>
          <w:lang w:val="en-GB"/>
        </w:rPr>
        <w:t>Assumption</w:t>
      </w:r>
    </w:p>
    <w:p w14:paraId="1FF430E1" w14:textId="77777777" w:rsidR="009F1CB1" w:rsidRPr="009F1CB1" w:rsidRDefault="009F1CB1" w:rsidP="009F1CB1">
      <w:pPr>
        <w:autoSpaceDE w:val="0"/>
        <w:autoSpaceDN w:val="0"/>
        <w:snapToGrid w:val="0"/>
        <w:spacing w:after="0"/>
        <w:rPr>
          <w:rFonts w:ascii="Times" w:eastAsia="MS Mincho" w:hAnsi="Times"/>
          <w:bCs/>
          <w:sz w:val="20"/>
          <w:szCs w:val="20"/>
          <w:lang w:val="en-GB" w:eastAsia="ja-JP"/>
        </w:rPr>
      </w:pPr>
      <w:r w:rsidRPr="009F1CB1">
        <w:rPr>
          <w:rFonts w:ascii="Times" w:eastAsia="MS Mincho" w:hAnsi="Times"/>
          <w:bCs/>
          <w:sz w:val="20"/>
          <w:szCs w:val="20"/>
          <w:lang w:val="en-GB" w:eastAsia="ja-JP"/>
        </w:rPr>
        <w:t xml:space="preserve">If TRS resource is configured in SIB, </w:t>
      </w:r>
      <w:r w:rsidRPr="009F1CB1">
        <w:rPr>
          <w:rFonts w:ascii="Times" w:eastAsia="SimSun" w:hAnsi="Times"/>
          <w:sz w:val="20"/>
          <w:szCs w:val="20"/>
          <w:lang w:val="en-GB" w:eastAsia="ko-KR"/>
        </w:rPr>
        <w:t>L1 based availability</w:t>
      </w:r>
      <w:r w:rsidRPr="009F1CB1">
        <w:rPr>
          <w:rFonts w:ascii="Times" w:eastAsia="MS Mincho" w:hAnsi="Times"/>
          <w:bCs/>
          <w:sz w:val="20"/>
          <w:szCs w:val="20"/>
          <w:lang w:val="en-GB" w:eastAsia="ja-JP"/>
        </w:rPr>
        <w:t xml:space="preserve"> indication is always enabled based on the configuration. </w:t>
      </w:r>
    </w:p>
    <w:p w14:paraId="7603FD87" w14:textId="77777777" w:rsidR="009F1CB1" w:rsidRPr="009F1CB1" w:rsidRDefault="009F1CB1" w:rsidP="009F1CB1">
      <w:pPr>
        <w:autoSpaceDE w:val="0"/>
        <w:autoSpaceDN w:val="0"/>
        <w:snapToGrid w:val="0"/>
        <w:spacing w:after="0"/>
        <w:rPr>
          <w:rFonts w:ascii="Times" w:eastAsia="MS Mincho" w:hAnsi="Times"/>
          <w:bCs/>
          <w:sz w:val="20"/>
          <w:szCs w:val="20"/>
          <w:lang w:val="en-GB" w:eastAsia="ja-JP"/>
        </w:rPr>
      </w:pPr>
    </w:p>
    <w:p w14:paraId="1222236D" w14:textId="77777777" w:rsidR="009F1CB1" w:rsidRPr="009F1CB1" w:rsidRDefault="009F1CB1" w:rsidP="009F1CB1">
      <w:pPr>
        <w:shd w:val="clear" w:color="auto" w:fill="FFFFFF"/>
        <w:spacing w:after="0" w:line="233" w:lineRule="atLeast"/>
        <w:rPr>
          <w:rFonts w:ascii="Calibri" w:eastAsia="SimSun" w:hAnsi="Calibri" w:cs="Calibri"/>
          <w:color w:val="000000"/>
          <w:sz w:val="22"/>
          <w:szCs w:val="22"/>
          <w:highlight w:val="green"/>
        </w:rPr>
      </w:pPr>
      <w:r w:rsidRPr="009F1CB1">
        <w:rPr>
          <w:rFonts w:eastAsia="SimSun"/>
          <w:b/>
          <w:bCs/>
          <w:color w:val="000000"/>
          <w:sz w:val="20"/>
          <w:szCs w:val="20"/>
          <w:highlight w:val="green"/>
          <w:shd w:val="clear" w:color="auto" w:fill="FFFF00"/>
        </w:rPr>
        <w:t>Agreement</w:t>
      </w:r>
    </w:p>
    <w:p w14:paraId="42B5B7FB" w14:textId="77777777" w:rsidR="009F1CB1" w:rsidRPr="009F1CB1" w:rsidRDefault="009F1CB1" w:rsidP="009F1CB1">
      <w:pPr>
        <w:shd w:val="clear" w:color="auto" w:fill="FFFFFF"/>
        <w:spacing w:after="0"/>
        <w:rPr>
          <w:rFonts w:ascii="Calibri" w:eastAsia="SimSun" w:hAnsi="Calibri" w:cs="Calibri"/>
          <w:color w:val="000000"/>
          <w:sz w:val="22"/>
          <w:szCs w:val="22"/>
        </w:rPr>
      </w:pPr>
      <w:r w:rsidRPr="009F1CB1">
        <w:rPr>
          <w:rFonts w:eastAsia="SimSun"/>
          <w:color w:val="000000"/>
          <w:sz w:val="20"/>
          <w:szCs w:val="20"/>
        </w:rPr>
        <w:t>For </w:t>
      </w:r>
      <w:r w:rsidRPr="009F1CB1">
        <w:rPr>
          <w:rFonts w:eastAsia="SimSun"/>
          <w:color w:val="000000"/>
          <w:sz w:val="20"/>
          <w:szCs w:val="20"/>
          <w:lang w:val="en-GB"/>
        </w:rPr>
        <w:t>L1 based availability indication of TRS/CSI-RS at the configured occasion(s) to the idle/inactive UEs, </w:t>
      </w:r>
      <w:r w:rsidRPr="009F1CB1">
        <w:rPr>
          <w:rFonts w:eastAsia="SimSun"/>
          <w:color w:val="000000"/>
          <w:sz w:val="20"/>
          <w:szCs w:val="20"/>
        </w:rPr>
        <w:t>support availability</w:t>
      </w:r>
      <w:r w:rsidRPr="009F1CB1">
        <w:rPr>
          <w:rFonts w:eastAsia="SimSun"/>
          <w:strike/>
          <w:color w:val="000000"/>
          <w:sz w:val="20"/>
          <w:szCs w:val="20"/>
        </w:rPr>
        <w:t> </w:t>
      </w:r>
      <w:r w:rsidRPr="009F1CB1">
        <w:rPr>
          <w:rFonts w:eastAsia="SimSun"/>
          <w:color w:val="000000"/>
          <w:sz w:val="20"/>
          <w:szCs w:val="20"/>
        </w:rPr>
        <w:t>information for configured RS resources using a bitmap. where each bit indicates whether associated TRS resource(s) are available.</w:t>
      </w:r>
    </w:p>
    <w:p w14:paraId="505FF88A" w14:textId="77777777" w:rsidR="009F1CB1" w:rsidRPr="009F1CB1" w:rsidRDefault="009F1CB1" w:rsidP="009F1CB1">
      <w:pPr>
        <w:numPr>
          <w:ilvl w:val="0"/>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support L1 availability indication at an occasion can provide availability information RS resources with QCL references not confined to be the same as for the L1 availability indication occasion</w:t>
      </w:r>
    </w:p>
    <w:p w14:paraId="0CCEB69B" w14:textId="77777777" w:rsidR="009F1CB1" w:rsidRPr="009F1CB1" w:rsidRDefault="009F1CB1" w:rsidP="009F1CB1">
      <w:pPr>
        <w:numPr>
          <w:ilvl w:val="1"/>
          <w:numId w:val="32"/>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 xml:space="preserve">FFS associated TRS resource(s) per bit, </w:t>
      </w:r>
      <w:proofErr w:type="gramStart"/>
      <w:r w:rsidRPr="009F1CB1">
        <w:rPr>
          <w:rFonts w:eastAsia="Microsoft YaHei UI"/>
          <w:color w:val="000000"/>
          <w:sz w:val="20"/>
          <w:szCs w:val="20"/>
        </w:rPr>
        <w:t>e.g.</w:t>
      </w:r>
      <w:proofErr w:type="gramEnd"/>
      <w:r w:rsidRPr="009F1CB1">
        <w:rPr>
          <w:rFonts w:eastAsia="Microsoft YaHei UI"/>
          <w:color w:val="000000"/>
          <w:sz w:val="20"/>
          <w:szCs w:val="20"/>
        </w:rPr>
        <w:t xml:space="preserve"> a bit is associated with a TRS resource set</w:t>
      </w:r>
    </w:p>
    <w:p w14:paraId="713FFE12" w14:textId="77777777" w:rsidR="009F1CB1" w:rsidRPr="009F1CB1" w:rsidRDefault="009F1CB1" w:rsidP="009F1CB1">
      <w:pPr>
        <w:numPr>
          <w:ilvl w:val="1"/>
          <w:numId w:val="32"/>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Bitmap size is up to X bits</w:t>
      </w:r>
    </w:p>
    <w:p w14:paraId="3F02E75C" w14:textId="77777777" w:rsidR="009F1CB1" w:rsidRPr="009F1CB1" w:rsidRDefault="009F1CB1" w:rsidP="009F1CB1">
      <w:pPr>
        <w:numPr>
          <w:ilvl w:val="2"/>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X = [6] for paging PDCCH based L1 availability indication.</w:t>
      </w:r>
    </w:p>
    <w:p w14:paraId="6D7280C5" w14:textId="77777777" w:rsidR="009F1CB1" w:rsidRPr="009F1CB1" w:rsidRDefault="009F1CB1" w:rsidP="009F1CB1">
      <w:pPr>
        <w:numPr>
          <w:ilvl w:val="2"/>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FFS X for PEI DCI based L1 availability indication</w:t>
      </w:r>
    </w:p>
    <w:p w14:paraId="5CC3094A" w14:textId="77777777" w:rsidR="009F1CB1" w:rsidRPr="009F1CB1" w:rsidRDefault="009F1CB1" w:rsidP="009F1CB1">
      <w:pPr>
        <w:numPr>
          <w:ilvl w:val="2"/>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lastRenderedPageBreak/>
        <w:t xml:space="preserve">FFS details about how to configure the DCI field: </w:t>
      </w:r>
      <w:proofErr w:type="gramStart"/>
      <w:r w:rsidRPr="009F1CB1">
        <w:rPr>
          <w:rFonts w:eastAsia="Microsoft YaHei UI"/>
          <w:color w:val="000000"/>
          <w:sz w:val="20"/>
          <w:szCs w:val="20"/>
        </w:rPr>
        <w:t>e.g.</w:t>
      </w:r>
      <w:proofErr w:type="gramEnd"/>
      <w:r w:rsidRPr="009F1CB1">
        <w:rPr>
          <w:rFonts w:eastAsia="Microsoft YaHei UI"/>
          <w:color w:val="000000"/>
          <w:sz w:val="20"/>
          <w:szCs w:val="20"/>
        </w:rPr>
        <w:t xml:space="preserve"> start and length of bitmap (e.g. explicitly/implicitly configured)</w:t>
      </w:r>
    </w:p>
    <w:p w14:paraId="4148424F" w14:textId="77777777" w:rsidR="009F1CB1" w:rsidRPr="009F1CB1" w:rsidRDefault="009F1CB1" w:rsidP="009F1CB1">
      <w:pPr>
        <w:numPr>
          <w:ilvl w:val="0"/>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for paging PDCCH based L1 availability indication, support L1 availability indication at an occasion can provide availability information for all configured RS resources</w:t>
      </w:r>
    </w:p>
    <w:p w14:paraId="0C24B628" w14:textId="77777777" w:rsidR="009F1CB1" w:rsidRPr="009F1CB1" w:rsidRDefault="009F1CB1" w:rsidP="009F1CB1">
      <w:pPr>
        <w:numPr>
          <w:ilvl w:val="1"/>
          <w:numId w:val="32"/>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FFS whether this needs to be supported regardless of the number of beams or for some configured RS resources</w:t>
      </w:r>
    </w:p>
    <w:p w14:paraId="776CCDC2" w14:textId="77777777" w:rsidR="009F1CB1" w:rsidRPr="009F1CB1" w:rsidRDefault="009F1CB1" w:rsidP="009F1CB1">
      <w:pPr>
        <w:numPr>
          <w:ilvl w:val="0"/>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FFS: PEI DCI provides L1 availability indication information only for RS resources with QCL references to be the same as for the L1 availability indication occasion</w:t>
      </w:r>
    </w:p>
    <w:p w14:paraId="241E7248" w14:textId="77777777" w:rsidR="009F1CB1" w:rsidRPr="009F1CB1" w:rsidRDefault="009F1CB1" w:rsidP="009F1CB1">
      <w:pPr>
        <w:numPr>
          <w:ilvl w:val="0"/>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FFS: indication of unavailability</w:t>
      </w:r>
    </w:p>
    <w:p w14:paraId="3F12EFBA" w14:textId="77777777" w:rsidR="009F1CB1" w:rsidRPr="009F1CB1" w:rsidRDefault="009F1CB1" w:rsidP="009F1CB1">
      <w:pPr>
        <w:shd w:val="clear" w:color="auto" w:fill="FFFFFF"/>
        <w:spacing w:after="180" w:line="233" w:lineRule="atLeast"/>
        <w:jc w:val="both"/>
        <w:rPr>
          <w:rFonts w:ascii="Calibri" w:eastAsia="SimSun" w:hAnsi="Calibri" w:cs="Calibri"/>
          <w:color w:val="000000"/>
          <w:sz w:val="22"/>
          <w:szCs w:val="22"/>
        </w:rPr>
      </w:pPr>
      <w:r w:rsidRPr="009F1CB1">
        <w:rPr>
          <w:rFonts w:eastAsia="SimSun"/>
          <w:b/>
          <w:bCs/>
          <w:color w:val="000000"/>
          <w:sz w:val="20"/>
          <w:szCs w:val="20"/>
        </w:rPr>
        <w:t> </w:t>
      </w:r>
    </w:p>
    <w:p w14:paraId="5483758E" w14:textId="77777777" w:rsidR="009F1CB1" w:rsidRPr="009F1CB1" w:rsidRDefault="009F1CB1" w:rsidP="009F1CB1">
      <w:pPr>
        <w:shd w:val="clear" w:color="auto" w:fill="FFFFFF"/>
        <w:spacing w:after="0" w:line="233" w:lineRule="atLeast"/>
        <w:rPr>
          <w:rFonts w:ascii="Calibri" w:eastAsia="SimSun" w:hAnsi="Calibri" w:cs="Calibri"/>
          <w:color w:val="000000"/>
          <w:sz w:val="22"/>
          <w:szCs w:val="22"/>
          <w:highlight w:val="green"/>
        </w:rPr>
      </w:pPr>
      <w:r w:rsidRPr="009F1CB1">
        <w:rPr>
          <w:rFonts w:eastAsia="SimSun"/>
          <w:b/>
          <w:bCs/>
          <w:color w:val="000000"/>
          <w:sz w:val="20"/>
          <w:szCs w:val="20"/>
          <w:highlight w:val="green"/>
          <w:shd w:val="clear" w:color="auto" w:fill="FFFF00"/>
        </w:rPr>
        <w:t>Agreement</w:t>
      </w:r>
    </w:p>
    <w:p w14:paraId="5241B143" w14:textId="77777777" w:rsidR="009F1CB1" w:rsidRPr="009F1CB1" w:rsidRDefault="009F1CB1" w:rsidP="009F1CB1">
      <w:pPr>
        <w:shd w:val="clear" w:color="auto" w:fill="FFFFFF"/>
        <w:spacing w:after="0"/>
        <w:rPr>
          <w:rFonts w:ascii="Calibri" w:eastAsia="SimSun" w:hAnsi="Calibri" w:cs="Calibri"/>
          <w:color w:val="000000"/>
          <w:sz w:val="22"/>
          <w:szCs w:val="22"/>
        </w:rPr>
      </w:pPr>
      <w:r w:rsidRPr="009F1CB1">
        <w:rPr>
          <w:rFonts w:eastAsia="SimSun"/>
          <w:color w:val="000000"/>
          <w:sz w:val="20"/>
          <w:szCs w:val="20"/>
        </w:rPr>
        <w:t xml:space="preserve">At least for paging PDCCH based L1 availability indication of TRS/CSI-RS at the configured occasion(s) to the idle/inactive UEs, the L1 availability indication is valid for a time duration starting from a reference point, </w:t>
      </w:r>
      <w:proofErr w:type="gramStart"/>
      <w:r w:rsidRPr="009F1CB1">
        <w:rPr>
          <w:rFonts w:eastAsia="SimSun"/>
          <w:color w:val="000000"/>
          <w:sz w:val="20"/>
          <w:szCs w:val="20"/>
        </w:rPr>
        <w:t>where</w:t>
      </w:r>
      <w:proofErr w:type="gramEnd"/>
    </w:p>
    <w:p w14:paraId="3D3A27AA" w14:textId="77777777" w:rsidR="009F1CB1" w:rsidRPr="009F1CB1" w:rsidRDefault="009F1CB1" w:rsidP="009F1CB1">
      <w:pPr>
        <w:numPr>
          <w:ilvl w:val="0"/>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the time duration is a validity duration configured by higher layer,</w:t>
      </w:r>
    </w:p>
    <w:p w14:paraId="7B1073CE"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 xml:space="preserve">FFS applicable values, </w:t>
      </w:r>
      <w:proofErr w:type="gramStart"/>
      <w:r w:rsidRPr="009F1CB1">
        <w:rPr>
          <w:rFonts w:eastAsia="Microsoft YaHei UI"/>
          <w:color w:val="000000"/>
          <w:sz w:val="20"/>
          <w:szCs w:val="20"/>
        </w:rPr>
        <w:t>e.g.</w:t>
      </w:r>
      <w:proofErr w:type="gramEnd"/>
      <w:r w:rsidRPr="009F1CB1">
        <w:rPr>
          <w:rFonts w:eastAsia="Microsoft YaHei UI"/>
          <w:color w:val="000000"/>
          <w:sz w:val="20"/>
          <w:szCs w:val="20"/>
        </w:rPr>
        <w:t xml:space="preserve"> # of DRX cycles, or multiple of default paging cycle duration (i.e. modification period)</w:t>
      </w:r>
    </w:p>
    <w:p w14:paraId="413797E1"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FFS UE doesn’t expect inconsistent L1 based indication during the time duration</w:t>
      </w:r>
    </w:p>
    <w:p w14:paraId="0CCA57E7" w14:textId="77777777" w:rsidR="009F1CB1" w:rsidRPr="009F1CB1" w:rsidRDefault="009F1CB1" w:rsidP="009F1CB1">
      <w:pPr>
        <w:numPr>
          <w:ilvl w:val="0"/>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the reference point for start of the validity duration is one of the following alternatives:</w:t>
      </w:r>
    </w:p>
    <w:p w14:paraId="499ADF22"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Alt1: SFN of the first PF from the next DRX cycle</w:t>
      </w:r>
    </w:p>
    <w:p w14:paraId="556EE741"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Alt2: SFN of the first PF from the current DRX cycle where UE receives the indication</w:t>
      </w:r>
    </w:p>
    <w:p w14:paraId="1AAA8288"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 xml:space="preserve">Alt3: based on SFN configured by higher layer, </w:t>
      </w:r>
      <w:proofErr w:type="gramStart"/>
      <w:r w:rsidRPr="009F1CB1">
        <w:rPr>
          <w:rFonts w:eastAsia="Microsoft YaHei UI"/>
          <w:color w:val="000000"/>
          <w:sz w:val="20"/>
          <w:szCs w:val="20"/>
        </w:rPr>
        <w:t>i.e.</w:t>
      </w:r>
      <w:proofErr w:type="gramEnd"/>
      <w:r w:rsidRPr="009F1CB1">
        <w:rPr>
          <w:rFonts w:eastAsia="Microsoft YaHei UI"/>
          <w:color w:val="000000"/>
          <w:sz w:val="20"/>
          <w:szCs w:val="20"/>
        </w:rPr>
        <w:t xml:space="preserve"> modification period configured as multiple of default paging cycle duration</w:t>
      </w:r>
    </w:p>
    <w:p w14:paraId="1A5E4DB0"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Alt4: start of the PF for the PO where UE receives the indication</w:t>
      </w:r>
    </w:p>
    <w:p w14:paraId="2ED707D8"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Note: the DRX cycle in Alt1 and Alt2 is the default paging cycle broadcast in SIB</w:t>
      </w:r>
    </w:p>
    <w:p w14:paraId="0A54B812"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Note: The SFN for the first PF is </w:t>
      </w:r>
      <w:r w:rsidRPr="009F1CB1">
        <w:rPr>
          <w:rFonts w:eastAsia="Microsoft YaHei UI"/>
          <w:strike/>
          <w:color w:val="FF0000"/>
          <w:sz w:val="20"/>
          <w:szCs w:val="20"/>
        </w:rPr>
        <w:t>for (UE mod N) = 0, and can be</w:t>
      </w:r>
      <w:r w:rsidRPr="009F1CB1">
        <w:rPr>
          <w:rFonts w:eastAsia="Microsoft YaHei UI"/>
          <w:color w:val="FF0000"/>
          <w:sz w:val="20"/>
          <w:szCs w:val="20"/>
        </w:rPr>
        <w:t> </w:t>
      </w:r>
      <w:r w:rsidRPr="009F1CB1">
        <w:rPr>
          <w:rFonts w:eastAsia="Microsoft YaHei UI"/>
          <w:color w:val="000000"/>
          <w:sz w:val="20"/>
          <w:szCs w:val="20"/>
        </w:rPr>
        <w:t xml:space="preserve">calculated by (SFN + </w:t>
      </w:r>
      <w:proofErr w:type="spellStart"/>
      <w:r w:rsidRPr="009F1CB1">
        <w:rPr>
          <w:rFonts w:eastAsia="Microsoft YaHei UI"/>
          <w:color w:val="000000"/>
          <w:sz w:val="20"/>
          <w:szCs w:val="20"/>
        </w:rPr>
        <w:t>PF_offset</w:t>
      </w:r>
      <w:proofErr w:type="spellEnd"/>
      <w:r w:rsidRPr="009F1CB1">
        <w:rPr>
          <w:rFonts w:eastAsia="Microsoft YaHei UI"/>
          <w:color w:val="000000"/>
          <w:sz w:val="20"/>
          <w:szCs w:val="20"/>
        </w:rPr>
        <w:t>) mod T = 0</w:t>
      </w:r>
    </w:p>
    <w:p w14:paraId="6F2652C4" w14:textId="77777777" w:rsidR="009F1CB1" w:rsidRPr="009F1CB1" w:rsidRDefault="009F1CB1" w:rsidP="009F1CB1">
      <w:pPr>
        <w:numPr>
          <w:ilvl w:val="0"/>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 xml:space="preserve">the time duration can be optionally configured by </w:t>
      </w:r>
      <w:proofErr w:type="spellStart"/>
      <w:r w:rsidRPr="009F1CB1">
        <w:rPr>
          <w:rFonts w:eastAsia="Microsoft YaHei UI"/>
          <w:color w:val="000000"/>
          <w:sz w:val="20"/>
          <w:szCs w:val="20"/>
        </w:rPr>
        <w:t>gNB</w:t>
      </w:r>
      <w:proofErr w:type="spellEnd"/>
    </w:p>
    <w:p w14:paraId="2C422D4E"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when the time duration is not configured, one of the following alternatives can be considered:</w:t>
      </w:r>
    </w:p>
    <w:p w14:paraId="01D0C5CF" w14:textId="77777777" w:rsidR="009F1CB1" w:rsidRPr="009F1CB1" w:rsidRDefault="009F1CB1" w:rsidP="009F1CB1">
      <w:pPr>
        <w:numPr>
          <w:ilvl w:val="2"/>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Alt1: the availability indication is valid until when the UE receives another availability indication.</w:t>
      </w:r>
    </w:p>
    <w:p w14:paraId="414139B7" w14:textId="77777777" w:rsidR="009F1CB1" w:rsidRPr="009F1CB1" w:rsidRDefault="009F1CB1" w:rsidP="009F1CB1">
      <w:pPr>
        <w:numPr>
          <w:ilvl w:val="2"/>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Alt2: </w:t>
      </w:r>
      <w:proofErr w:type="spellStart"/>
      <w:r w:rsidRPr="009F1CB1">
        <w:rPr>
          <w:rFonts w:eastAsia="Microsoft YaHei UI"/>
          <w:color w:val="000000"/>
          <w:sz w:val="20"/>
          <w:szCs w:val="20"/>
          <w:lang w:val="fi-FI"/>
        </w:rPr>
        <w:t>the</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availability</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indication</w:t>
      </w:r>
      <w:proofErr w:type="spellEnd"/>
      <w:r w:rsidRPr="009F1CB1">
        <w:rPr>
          <w:rFonts w:eastAsia="Microsoft YaHei UI"/>
          <w:color w:val="000000"/>
          <w:sz w:val="20"/>
          <w:szCs w:val="20"/>
          <w:lang w:val="fi-FI"/>
        </w:rPr>
        <w:t xml:space="preserve"> is </w:t>
      </w:r>
      <w:proofErr w:type="spellStart"/>
      <w:r w:rsidRPr="009F1CB1">
        <w:rPr>
          <w:rFonts w:eastAsia="Microsoft YaHei UI"/>
          <w:color w:val="000000"/>
          <w:sz w:val="20"/>
          <w:szCs w:val="20"/>
          <w:lang w:val="fi-FI"/>
        </w:rPr>
        <w:t>valid</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until</w:t>
      </w:r>
      <w:proofErr w:type="spellEnd"/>
      <w:r w:rsidRPr="009F1CB1">
        <w:rPr>
          <w:rFonts w:eastAsia="Microsoft YaHei UI"/>
          <w:color w:val="000000"/>
          <w:sz w:val="20"/>
          <w:szCs w:val="20"/>
          <w:lang w:val="fi-FI"/>
        </w:rPr>
        <w:t xml:space="preserve"> L1 </w:t>
      </w:r>
      <w:proofErr w:type="spellStart"/>
      <w:r w:rsidRPr="009F1CB1">
        <w:rPr>
          <w:rFonts w:eastAsia="Microsoft YaHei UI"/>
          <w:color w:val="000000"/>
          <w:sz w:val="20"/>
          <w:szCs w:val="20"/>
          <w:lang w:val="fi-FI"/>
        </w:rPr>
        <w:t>availability</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indication</w:t>
      </w:r>
      <w:proofErr w:type="spellEnd"/>
      <w:r w:rsidRPr="009F1CB1">
        <w:rPr>
          <w:rFonts w:eastAsia="Microsoft YaHei UI"/>
          <w:color w:val="000000"/>
          <w:sz w:val="20"/>
          <w:szCs w:val="20"/>
          <w:lang w:val="fi-FI"/>
        </w:rPr>
        <w:t xml:space="preserve"> is </w:t>
      </w:r>
      <w:proofErr w:type="spellStart"/>
      <w:r w:rsidRPr="009F1CB1">
        <w:rPr>
          <w:rFonts w:eastAsia="Microsoft YaHei UI"/>
          <w:color w:val="000000"/>
          <w:sz w:val="20"/>
          <w:szCs w:val="20"/>
          <w:lang w:val="fi-FI"/>
        </w:rPr>
        <w:t>changed</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by</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network</w:t>
      </w:r>
      <w:proofErr w:type="spellEnd"/>
    </w:p>
    <w:p w14:paraId="7E4FFF11" w14:textId="77777777" w:rsidR="009F1CB1" w:rsidRPr="009F1CB1" w:rsidRDefault="009F1CB1" w:rsidP="009F1CB1">
      <w:pPr>
        <w:numPr>
          <w:ilvl w:val="2"/>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 xml:space="preserve">Alt3: default time duration </w:t>
      </w:r>
      <w:proofErr w:type="gramStart"/>
      <w:r w:rsidRPr="009F1CB1">
        <w:rPr>
          <w:rFonts w:eastAsia="Microsoft YaHei UI"/>
          <w:color w:val="000000"/>
          <w:sz w:val="20"/>
          <w:szCs w:val="20"/>
        </w:rPr>
        <w:t>e.g.</w:t>
      </w:r>
      <w:proofErr w:type="gramEnd"/>
      <w:r w:rsidRPr="009F1CB1">
        <w:rPr>
          <w:rFonts w:eastAsia="Microsoft YaHei UI"/>
          <w:color w:val="000000"/>
          <w:sz w:val="20"/>
          <w:szCs w:val="20"/>
        </w:rPr>
        <w:t xml:space="preserve"> default paging cycle</w:t>
      </w:r>
    </w:p>
    <w:p w14:paraId="5DF91AFF" w14:textId="77777777" w:rsidR="009F1CB1" w:rsidRPr="009F1CB1" w:rsidRDefault="009F1CB1" w:rsidP="009F1CB1">
      <w:pPr>
        <w:numPr>
          <w:ilvl w:val="0"/>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FFS whether and how to handle the miss detection issue of L1 signaling</w:t>
      </w:r>
    </w:p>
    <w:p w14:paraId="388D912A" w14:textId="77777777" w:rsidR="009F1CB1" w:rsidRPr="009F1CB1" w:rsidRDefault="009F1CB1" w:rsidP="009F1CB1">
      <w:pPr>
        <w:shd w:val="clear" w:color="auto" w:fill="FFFFFF"/>
        <w:spacing w:after="0" w:line="233" w:lineRule="atLeast"/>
        <w:rPr>
          <w:rFonts w:eastAsia="SimSun"/>
          <w:b/>
          <w:bCs/>
          <w:color w:val="000000"/>
          <w:sz w:val="20"/>
          <w:szCs w:val="20"/>
          <w:highlight w:val="green"/>
          <w:shd w:val="clear" w:color="auto" w:fill="FFFF00"/>
        </w:rPr>
      </w:pPr>
    </w:p>
    <w:p w14:paraId="2A06BAA5" w14:textId="77777777" w:rsidR="009F1CB1" w:rsidRPr="009F1CB1" w:rsidRDefault="009F1CB1" w:rsidP="009F1CB1">
      <w:pPr>
        <w:shd w:val="clear" w:color="auto" w:fill="FFFFFF"/>
        <w:spacing w:after="0" w:line="233" w:lineRule="atLeast"/>
        <w:rPr>
          <w:rFonts w:ascii="Calibri" w:eastAsia="SimSun" w:hAnsi="Calibri" w:cs="Calibri"/>
          <w:color w:val="000000"/>
          <w:sz w:val="22"/>
          <w:szCs w:val="22"/>
          <w:highlight w:val="green"/>
        </w:rPr>
      </w:pPr>
      <w:r w:rsidRPr="009F1CB1">
        <w:rPr>
          <w:rFonts w:eastAsia="SimSun"/>
          <w:b/>
          <w:bCs/>
          <w:color w:val="000000"/>
          <w:sz w:val="20"/>
          <w:szCs w:val="20"/>
          <w:highlight w:val="green"/>
          <w:shd w:val="clear" w:color="auto" w:fill="FFFF00"/>
        </w:rPr>
        <w:t>Agreement</w:t>
      </w:r>
    </w:p>
    <w:p w14:paraId="5F33233B" w14:textId="77777777" w:rsidR="009F1CB1" w:rsidRPr="009F1CB1" w:rsidRDefault="009F1CB1" w:rsidP="009F1CB1">
      <w:pPr>
        <w:shd w:val="clear" w:color="auto" w:fill="FFFFFF"/>
        <w:spacing w:after="0"/>
        <w:rPr>
          <w:rFonts w:ascii="Calibri" w:eastAsia="SimSun" w:hAnsi="Calibri" w:cs="Calibri"/>
          <w:color w:val="000000"/>
          <w:sz w:val="22"/>
          <w:szCs w:val="22"/>
        </w:rPr>
      </w:pPr>
      <w:r w:rsidRPr="009F1CB1">
        <w:rPr>
          <w:rFonts w:eastAsia="SimSun"/>
          <w:color w:val="000000"/>
          <w:sz w:val="20"/>
          <w:szCs w:val="20"/>
        </w:rPr>
        <w:t>Configuration of TRS/CSI-RS occasion(s) for idle/inactive UEs include a list of one or more TRS resource sets, where:</w:t>
      </w:r>
    </w:p>
    <w:p w14:paraId="47DB7FBA" w14:textId="77777777" w:rsidR="009F1CB1" w:rsidRPr="009F1CB1" w:rsidRDefault="009F1CB1" w:rsidP="009F1CB1">
      <w:pPr>
        <w:shd w:val="clear" w:color="auto" w:fill="FFFFFF"/>
        <w:spacing w:after="0"/>
        <w:ind w:left="816" w:hanging="360"/>
        <w:rPr>
          <w:rFonts w:ascii="Microsoft YaHei UI" w:eastAsia="Microsoft YaHei UI" w:hAnsi="Microsoft YaHei UI" w:cs="SimSun"/>
          <w:color w:val="000000"/>
          <w:sz w:val="21"/>
          <w:szCs w:val="21"/>
        </w:rPr>
      </w:pPr>
      <w:r w:rsidRPr="009F1CB1">
        <w:rPr>
          <w:rFonts w:ascii="Symbol" w:eastAsia="Microsoft YaHei UI" w:hAnsi="Symbol"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a TRS resource set can be configured to include</w:t>
      </w:r>
    </w:p>
    <w:p w14:paraId="4ABFCE9F" w14:textId="77777777" w:rsidR="009F1CB1" w:rsidRPr="009F1CB1" w:rsidRDefault="009F1CB1" w:rsidP="009F1CB1">
      <w:pPr>
        <w:shd w:val="clear" w:color="auto" w:fill="FFFFFF"/>
        <w:spacing w:after="0"/>
        <w:ind w:left="1536" w:hanging="360"/>
        <w:rPr>
          <w:rFonts w:ascii="Microsoft YaHei UI" w:eastAsia="Microsoft YaHei UI" w:hAnsi="Microsoft YaHei UI" w:cs="SimSun"/>
          <w:color w:val="000000"/>
          <w:sz w:val="21"/>
          <w:szCs w:val="21"/>
        </w:rPr>
      </w:pPr>
      <w:r w:rsidRPr="009F1CB1">
        <w:rPr>
          <w:rFonts w:ascii="Courier New" w:eastAsia="Microsoft YaHei UI" w:hAnsi="Courier New" w:cs="Courier New"/>
          <w:color w:val="000000"/>
          <w:sz w:val="20"/>
          <w:szCs w:val="20"/>
        </w:rPr>
        <w:t>o</w:t>
      </w:r>
      <w:r w:rsidRPr="009F1CB1">
        <w:rPr>
          <w:rFonts w:eastAsia="Microsoft YaHei UI"/>
          <w:color w:val="000000"/>
          <w:sz w:val="14"/>
          <w:szCs w:val="14"/>
        </w:rPr>
        <w:t>   </w:t>
      </w:r>
      <w:r w:rsidRPr="009F1CB1">
        <w:rPr>
          <w:rFonts w:eastAsia="Microsoft YaHei UI"/>
          <w:color w:val="000000"/>
          <w:sz w:val="20"/>
          <w:szCs w:val="20"/>
        </w:rPr>
        <w:t>a set of TRS resources up to two consecutive slots,</w:t>
      </w:r>
    </w:p>
    <w:p w14:paraId="3B66919D" w14:textId="77777777" w:rsidR="009F1CB1" w:rsidRPr="009F1CB1" w:rsidRDefault="009F1CB1" w:rsidP="009F1CB1">
      <w:pPr>
        <w:shd w:val="clear" w:color="auto" w:fill="FFFFFF"/>
        <w:spacing w:after="0"/>
        <w:ind w:left="2256" w:hanging="360"/>
        <w:rPr>
          <w:rFonts w:ascii="Microsoft YaHei UI" w:eastAsia="Microsoft YaHei UI" w:hAnsi="Microsoft YaHei UI" w:cs="SimSun"/>
          <w:color w:val="000000"/>
          <w:sz w:val="21"/>
          <w:szCs w:val="21"/>
        </w:rPr>
      </w:pPr>
      <w:proofErr w:type="gramStart"/>
      <w:r w:rsidRPr="009F1CB1">
        <w:rPr>
          <w:rFonts w:ascii="Wingdings" w:eastAsia="Microsoft YaHei UI" w:hAnsi="Wingdings" w:cs="SimSun"/>
          <w:color w:val="FF0000"/>
          <w:sz w:val="20"/>
          <w:szCs w:val="20"/>
        </w:rPr>
        <w:t></w:t>
      </w:r>
      <w:r w:rsidRPr="009F1CB1">
        <w:rPr>
          <w:rFonts w:eastAsia="Microsoft YaHei UI"/>
          <w:color w:val="FF0000"/>
          <w:sz w:val="14"/>
          <w:szCs w:val="14"/>
        </w:rPr>
        <w:t>  </w:t>
      </w:r>
      <w:r w:rsidRPr="009F1CB1">
        <w:rPr>
          <w:rFonts w:eastAsia="Microsoft YaHei UI"/>
          <w:color w:val="FF0000"/>
          <w:sz w:val="20"/>
          <w:szCs w:val="20"/>
        </w:rPr>
        <w:t>Note</w:t>
      </w:r>
      <w:proofErr w:type="gramEnd"/>
      <w:r w:rsidRPr="009F1CB1">
        <w:rPr>
          <w:rFonts w:eastAsia="Microsoft YaHei UI"/>
          <w:color w:val="FF0000"/>
          <w:sz w:val="20"/>
          <w:szCs w:val="20"/>
        </w:rPr>
        <w:t>: a TRS resource is same as Rel-15/16, i.e. a CSI-RS in a symbol.</w:t>
      </w:r>
    </w:p>
    <w:p w14:paraId="68ED046E" w14:textId="77777777" w:rsidR="009F1CB1" w:rsidRPr="009F1CB1" w:rsidRDefault="009F1CB1" w:rsidP="009F1CB1">
      <w:pPr>
        <w:shd w:val="clear" w:color="auto" w:fill="FFFFFF"/>
        <w:spacing w:after="0"/>
        <w:ind w:left="1536" w:hanging="360"/>
        <w:rPr>
          <w:rFonts w:ascii="Microsoft YaHei UI" w:eastAsia="Microsoft YaHei UI" w:hAnsi="Microsoft YaHei UI" w:cs="SimSun"/>
          <w:color w:val="000000"/>
          <w:sz w:val="21"/>
          <w:szCs w:val="21"/>
        </w:rPr>
      </w:pPr>
      <w:r w:rsidRPr="009F1CB1">
        <w:rPr>
          <w:rFonts w:ascii="Courier New" w:eastAsia="Microsoft YaHei UI" w:hAnsi="Courier New" w:cs="Courier New"/>
          <w:color w:val="000000"/>
          <w:sz w:val="20"/>
          <w:szCs w:val="20"/>
        </w:rPr>
        <w:t>o</w:t>
      </w:r>
      <w:r w:rsidRPr="009F1CB1">
        <w:rPr>
          <w:rFonts w:eastAsia="Microsoft YaHei UI"/>
          <w:color w:val="000000"/>
          <w:sz w:val="14"/>
          <w:szCs w:val="14"/>
        </w:rPr>
        <w:t>   </w:t>
      </w:r>
      <w:r w:rsidRPr="009F1CB1">
        <w:rPr>
          <w:rFonts w:eastAsia="Microsoft YaHei UI"/>
          <w:color w:val="000000"/>
          <w:sz w:val="20"/>
          <w:szCs w:val="20"/>
        </w:rPr>
        <w:t>at least common configuration parameters:</w:t>
      </w:r>
    </w:p>
    <w:p w14:paraId="67CFEC57" w14:textId="77777777" w:rsidR="009F1CB1" w:rsidRPr="009F1CB1" w:rsidRDefault="009F1CB1" w:rsidP="009F1CB1">
      <w:pPr>
        <w:shd w:val="clear" w:color="auto" w:fill="FFFFFF"/>
        <w:spacing w:after="0"/>
        <w:ind w:left="2256" w:hanging="360"/>
        <w:rPr>
          <w:rFonts w:ascii="Microsoft YaHei UI" w:eastAsia="Microsoft YaHei UI" w:hAnsi="Microsoft YaHei UI" w:cs="SimSun"/>
          <w:color w:val="000000"/>
          <w:sz w:val="21"/>
          <w:szCs w:val="21"/>
        </w:rPr>
      </w:pPr>
      <w:proofErr w:type="gramStart"/>
      <w:r w:rsidRPr="009F1CB1">
        <w:rPr>
          <w:rFonts w:ascii="Wingdings" w:eastAsia="Microsoft YaHei UI" w:hAnsi="Wingdings"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a</w:t>
      </w:r>
      <w:proofErr w:type="gramEnd"/>
      <w:r w:rsidRPr="009F1CB1">
        <w:rPr>
          <w:rFonts w:eastAsia="Microsoft YaHei UI"/>
          <w:color w:val="000000"/>
          <w:sz w:val="20"/>
          <w:szCs w:val="20"/>
        </w:rPr>
        <w:t xml:space="preserve"> QCL reference</w:t>
      </w:r>
    </w:p>
    <w:p w14:paraId="2EAAB387" w14:textId="77777777" w:rsidR="009F1CB1" w:rsidRPr="009F1CB1" w:rsidRDefault="009F1CB1" w:rsidP="009F1CB1">
      <w:pPr>
        <w:shd w:val="clear" w:color="auto" w:fill="FFFFFF"/>
        <w:spacing w:after="0"/>
        <w:ind w:left="2256" w:hanging="360"/>
        <w:rPr>
          <w:rFonts w:ascii="Microsoft YaHei UI" w:eastAsia="Microsoft YaHei UI" w:hAnsi="Microsoft YaHei UI" w:cs="SimSun"/>
          <w:color w:val="000000"/>
          <w:sz w:val="21"/>
          <w:szCs w:val="21"/>
        </w:rPr>
      </w:pPr>
      <w:proofErr w:type="gramStart"/>
      <w:r w:rsidRPr="009F1CB1">
        <w:rPr>
          <w:rFonts w:ascii="Wingdings" w:eastAsia="Microsoft YaHei UI" w:hAnsi="Wingdings" w:cs="SimSun"/>
          <w:color w:val="000000"/>
          <w:sz w:val="20"/>
          <w:szCs w:val="20"/>
        </w:rPr>
        <w:t></w:t>
      </w:r>
      <w:r w:rsidRPr="009F1CB1">
        <w:rPr>
          <w:rFonts w:eastAsia="Microsoft YaHei UI"/>
          <w:color w:val="000000"/>
          <w:sz w:val="14"/>
          <w:szCs w:val="14"/>
        </w:rPr>
        <w:t>  </w:t>
      </w:r>
      <w:proofErr w:type="spellStart"/>
      <w:r w:rsidRPr="009F1CB1">
        <w:rPr>
          <w:rFonts w:eastAsia="Microsoft YaHei UI"/>
          <w:color w:val="000000"/>
          <w:sz w:val="20"/>
          <w:szCs w:val="20"/>
        </w:rPr>
        <w:t>firstOFDMSymbolInTimeDomain</w:t>
      </w:r>
      <w:proofErr w:type="spellEnd"/>
      <w:proofErr w:type="gramEnd"/>
      <w:r w:rsidRPr="009F1CB1">
        <w:rPr>
          <w:rFonts w:eastAsia="Microsoft YaHei UI"/>
          <w:color w:val="000000"/>
          <w:sz w:val="20"/>
          <w:szCs w:val="20"/>
        </w:rPr>
        <w:t>,</w:t>
      </w:r>
    </w:p>
    <w:p w14:paraId="65B6076D" w14:textId="77777777" w:rsidR="009F1CB1" w:rsidRPr="009F1CB1" w:rsidRDefault="009F1CB1" w:rsidP="009F1CB1">
      <w:pPr>
        <w:shd w:val="clear" w:color="auto" w:fill="FFFFFF"/>
        <w:spacing w:after="0"/>
        <w:ind w:left="2256" w:hanging="360"/>
        <w:rPr>
          <w:rFonts w:ascii="Microsoft YaHei UI" w:eastAsia="Microsoft YaHei UI" w:hAnsi="Microsoft YaHei UI" w:cs="SimSun"/>
          <w:color w:val="000000"/>
          <w:sz w:val="21"/>
          <w:szCs w:val="21"/>
        </w:rPr>
      </w:pPr>
      <w:proofErr w:type="gramStart"/>
      <w:r w:rsidRPr="009F1CB1">
        <w:rPr>
          <w:rFonts w:ascii="Wingdings" w:eastAsia="Microsoft YaHei UI" w:hAnsi="Wingdings"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w:t>
      </w:r>
      <w:proofErr w:type="spellStart"/>
      <w:proofErr w:type="gramEnd"/>
      <w:r w:rsidRPr="009F1CB1">
        <w:rPr>
          <w:rFonts w:eastAsia="Microsoft YaHei UI"/>
          <w:color w:val="000000"/>
          <w:sz w:val="20"/>
          <w:szCs w:val="20"/>
        </w:rPr>
        <w:t>frequencyDomainAllocation</w:t>
      </w:r>
      <w:proofErr w:type="spellEnd"/>
      <w:r w:rsidRPr="009F1CB1">
        <w:rPr>
          <w:rFonts w:eastAsia="Microsoft YaHei UI"/>
          <w:color w:val="000000"/>
          <w:sz w:val="20"/>
          <w:szCs w:val="20"/>
        </w:rPr>
        <w:t xml:space="preserve"> for row1’, ‘</w:t>
      </w:r>
      <w:proofErr w:type="spellStart"/>
      <w:r w:rsidRPr="009F1CB1">
        <w:rPr>
          <w:rFonts w:eastAsia="Microsoft YaHei UI"/>
          <w:color w:val="000000"/>
          <w:sz w:val="20"/>
          <w:szCs w:val="20"/>
        </w:rPr>
        <w:t>startingRB</w:t>
      </w:r>
      <w:proofErr w:type="spellEnd"/>
      <w:r w:rsidRPr="009F1CB1">
        <w:rPr>
          <w:rFonts w:eastAsia="Microsoft YaHei UI"/>
          <w:color w:val="000000"/>
          <w:sz w:val="20"/>
          <w:szCs w:val="20"/>
        </w:rPr>
        <w:t>’ ,‘</w:t>
      </w:r>
      <w:proofErr w:type="spellStart"/>
      <w:r w:rsidRPr="009F1CB1">
        <w:rPr>
          <w:rFonts w:eastAsia="Microsoft YaHei UI"/>
          <w:color w:val="000000"/>
          <w:sz w:val="20"/>
          <w:szCs w:val="20"/>
        </w:rPr>
        <w:t>nrofRBs</w:t>
      </w:r>
      <w:proofErr w:type="spellEnd"/>
      <w:r w:rsidRPr="009F1CB1">
        <w:rPr>
          <w:rFonts w:eastAsia="Microsoft YaHei UI"/>
          <w:color w:val="000000"/>
          <w:sz w:val="20"/>
          <w:szCs w:val="20"/>
        </w:rPr>
        <w:t>’,’</w:t>
      </w:r>
      <w:proofErr w:type="spellStart"/>
      <w:r w:rsidRPr="009F1CB1">
        <w:rPr>
          <w:rFonts w:eastAsia="Microsoft YaHei UI"/>
          <w:color w:val="000000"/>
          <w:sz w:val="20"/>
          <w:szCs w:val="20"/>
        </w:rPr>
        <w:t>powerControlOffsetSS</w:t>
      </w:r>
      <w:proofErr w:type="spellEnd"/>
      <w:r w:rsidRPr="009F1CB1">
        <w:rPr>
          <w:rFonts w:eastAsia="Microsoft YaHei UI"/>
          <w:color w:val="000000"/>
          <w:sz w:val="20"/>
          <w:szCs w:val="20"/>
        </w:rPr>
        <w:t xml:space="preserve">’, </w:t>
      </w:r>
      <w:proofErr w:type="spellStart"/>
      <w:r w:rsidRPr="009F1CB1">
        <w:rPr>
          <w:rFonts w:eastAsia="Microsoft YaHei UI"/>
          <w:color w:val="000000"/>
          <w:sz w:val="20"/>
          <w:szCs w:val="20"/>
        </w:rPr>
        <w:t>periodicityAndOffset</w:t>
      </w:r>
      <w:proofErr w:type="spellEnd"/>
      <w:r w:rsidRPr="009F1CB1">
        <w:rPr>
          <w:rFonts w:eastAsia="Microsoft YaHei UI"/>
          <w:color w:val="000000"/>
          <w:sz w:val="20"/>
          <w:szCs w:val="20"/>
        </w:rPr>
        <w:t>’</w:t>
      </w:r>
    </w:p>
    <w:p w14:paraId="1347C215" w14:textId="77777777" w:rsidR="009F1CB1" w:rsidRPr="009F1CB1" w:rsidRDefault="009F1CB1" w:rsidP="009F1CB1">
      <w:pPr>
        <w:shd w:val="clear" w:color="auto" w:fill="FFFFFF"/>
        <w:spacing w:after="0"/>
        <w:ind w:left="2256" w:hanging="360"/>
        <w:rPr>
          <w:rFonts w:ascii="Microsoft YaHei UI" w:eastAsia="Microsoft YaHei UI" w:hAnsi="Microsoft YaHei UI" w:cs="SimSun"/>
          <w:color w:val="000000"/>
          <w:sz w:val="21"/>
          <w:szCs w:val="21"/>
        </w:rPr>
      </w:pPr>
      <w:proofErr w:type="gramStart"/>
      <w:r w:rsidRPr="009F1CB1">
        <w:rPr>
          <w:rFonts w:ascii="Wingdings" w:eastAsia="Microsoft YaHei UI" w:hAnsi="Wingdings"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FFS</w:t>
      </w:r>
      <w:proofErr w:type="gramEnd"/>
    </w:p>
    <w:p w14:paraId="42ED5F2B" w14:textId="77777777" w:rsidR="009F1CB1" w:rsidRPr="009F1CB1" w:rsidRDefault="009F1CB1" w:rsidP="009F1CB1">
      <w:pPr>
        <w:shd w:val="clear" w:color="auto" w:fill="FFFFFF"/>
        <w:spacing w:after="0"/>
        <w:ind w:left="2976" w:hanging="360"/>
        <w:rPr>
          <w:rFonts w:ascii="Microsoft YaHei UI" w:eastAsia="Microsoft YaHei UI" w:hAnsi="Microsoft YaHei UI" w:cs="SimSun"/>
          <w:color w:val="000000"/>
          <w:sz w:val="21"/>
          <w:szCs w:val="21"/>
        </w:rPr>
      </w:pPr>
      <w:r w:rsidRPr="009F1CB1">
        <w:rPr>
          <w:rFonts w:ascii="Symbol" w:eastAsia="Microsoft YaHei UI" w:hAnsi="Symbol" w:cs="SimSun"/>
          <w:color w:val="000000"/>
          <w:sz w:val="20"/>
          <w:szCs w:val="20"/>
        </w:rPr>
        <w:t></w:t>
      </w:r>
      <w:r w:rsidRPr="009F1CB1">
        <w:rPr>
          <w:rFonts w:eastAsia="Microsoft YaHei UI"/>
          <w:color w:val="000000"/>
          <w:sz w:val="14"/>
          <w:szCs w:val="14"/>
        </w:rPr>
        <w:t>        </w:t>
      </w:r>
      <w:proofErr w:type="spellStart"/>
      <w:r w:rsidRPr="009F1CB1">
        <w:rPr>
          <w:rFonts w:eastAsia="Microsoft YaHei UI"/>
          <w:color w:val="000000"/>
          <w:sz w:val="20"/>
          <w:szCs w:val="20"/>
        </w:rPr>
        <w:t>scramblingID</w:t>
      </w:r>
      <w:proofErr w:type="spellEnd"/>
      <w:r w:rsidRPr="009F1CB1">
        <w:rPr>
          <w:rFonts w:eastAsia="Microsoft YaHei UI"/>
          <w:color w:val="000000"/>
          <w:sz w:val="20"/>
          <w:szCs w:val="20"/>
        </w:rPr>
        <w:t>,</w:t>
      </w:r>
    </w:p>
    <w:p w14:paraId="2768CFA9" w14:textId="77777777" w:rsidR="009F1CB1" w:rsidRPr="009F1CB1" w:rsidRDefault="009F1CB1" w:rsidP="009F1CB1">
      <w:pPr>
        <w:shd w:val="clear" w:color="auto" w:fill="FFFFFF"/>
        <w:spacing w:after="0"/>
        <w:ind w:left="2976" w:hanging="360"/>
        <w:rPr>
          <w:rFonts w:ascii="Microsoft YaHei UI" w:eastAsia="Microsoft YaHei UI" w:hAnsi="Microsoft YaHei UI" w:cs="SimSun"/>
          <w:color w:val="000000"/>
          <w:sz w:val="21"/>
          <w:szCs w:val="21"/>
        </w:rPr>
      </w:pPr>
      <w:r w:rsidRPr="009F1CB1">
        <w:rPr>
          <w:rFonts w:ascii="Symbol" w:eastAsia="Microsoft YaHei UI" w:hAnsi="Symbol"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a TRS resource set ID, number of slots {1, 2} or number of symbols {2, 4} if supported</w:t>
      </w:r>
    </w:p>
    <w:p w14:paraId="7AF35477" w14:textId="77777777" w:rsidR="009F1CB1" w:rsidRPr="009F1CB1" w:rsidRDefault="009F1CB1" w:rsidP="009F1CB1">
      <w:pPr>
        <w:shd w:val="clear" w:color="auto" w:fill="FFFFFF"/>
        <w:spacing w:after="0"/>
        <w:ind w:left="816" w:hanging="360"/>
        <w:rPr>
          <w:rFonts w:ascii="Microsoft YaHei UI" w:eastAsia="Microsoft YaHei UI" w:hAnsi="Microsoft YaHei UI" w:cs="SimSun"/>
          <w:color w:val="000000"/>
          <w:sz w:val="21"/>
          <w:szCs w:val="21"/>
        </w:rPr>
      </w:pPr>
      <w:r w:rsidRPr="009F1CB1">
        <w:rPr>
          <w:rFonts w:ascii="Symbol" w:eastAsia="Microsoft YaHei UI" w:hAnsi="Symbol"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Note: the ‘TRS resource set’ configuration is not (necessarily) identical to ‘NZP-CSI-RS-</w:t>
      </w:r>
      <w:proofErr w:type="spellStart"/>
      <w:r w:rsidRPr="009F1CB1">
        <w:rPr>
          <w:rFonts w:eastAsia="Microsoft YaHei UI"/>
          <w:color w:val="000000"/>
          <w:sz w:val="20"/>
          <w:szCs w:val="20"/>
        </w:rPr>
        <w:t>ResourceSet</w:t>
      </w:r>
      <w:proofErr w:type="spellEnd"/>
      <w:r w:rsidRPr="009F1CB1">
        <w:rPr>
          <w:rFonts w:eastAsia="Microsoft YaHei UI"/>
          <w:color w:val="000000"/>
          <w:sz w:val="20"/>
          <w:szCs w:val="20"/>
        </w:rPr>
        <w:t>’ configuration for TRS</w:t>
      </w:r>
      <w:r w:rsidRPr="009F1CB1">
        <w:rPr>
          <w:rFonts w:eastAsia="Microsoft YaHei UI"/>
          <w:i/>
          <w:iCs/>
          <w:color w:val="000000"/>
          <w:sz w:val="20"/>
          <w:szCs w:val="20"/>
        </w:rPr>
        <w:t> </w:t>
      </w:r>
      <w:r w:rsidRPr="009F1CB1">
        <w:rPr>
          <w:rFonts w:eastAsia="Microsoft YaHei UI"/>
          <w:color w:val="000000"/>
          <w:sz w:val="20"/>
          <w:szCs w:val="20"/>
        </w:rPr>
        <w:t>in R15/16.</w:t>
      </w:r>
    </w:p>
    <w:p w14:paraId="63FC63C5" w14:textId="77777777" w:rsidR="009F1CB1" w:rsidRPr="009F1CB1" w:rsidRDefault="009F1CB1" w:rsidP="009F1CB1">
      <w:pPr>
        <w:spacing w:after="160" w:line="252" w:lineRule="auto"/>
        <w:rPr>
          <w:rFonts w:ascii="Times" w:eastAsia="Batang" w:hAnsi="Times"/>
          <w:sz w:val="20"/>
          <w:szCs w:val="20"/>
          <w:lang w:val="en-GB" w:eastAsia="en-US"/>
        </w:rPr>
      </w:pPr>
    </w:p>
    <w:p w14:paraId="3D6125C6" w14:textId="77777777" w:rsidR="009F1CB1" w:rsidRPr="000014BF" w:rsidRDefault="009F1CB1" w:rsidP="002C0920">
      <w:pPr>
        <w:pStyle w:val="0Maintext"/>
        <w:spacing w:after="120" w:afterAutospacing="0" w:line="240" w:lineRule="auto"/>
        <w:ind w:firstLine="0"/>
      </w:pPr>
    </w:p>
    <w:sectPr w:rsidR="009F1CB1" w:rsidRPr="000014BF"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518E4"/>
    <w:multiLevelType w:val="hybridMultilevel"/>
    <w:tmpl w:val="0D5E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525526"/>
    <w:multiLevelType w:val="hybridMultilevel"/>
    <w:tmpl w:val="C03A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841993"/>
    <w:multiLevelType w:val="hybridMultilevel"/>
    <w:tmpl w:val="B25AD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5"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9"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D300927"/>
    <w:multiLevelType w:val="hybridMultilevel"/>
    <w:tmpl w:val="5E346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A12984"/>
    <w:multiLevelType w:val="hybridMultilevel"/>
    <w:tmpl w:val="F302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8"/>
  </w:num>
  <w:num w:numId="5">
    <w:abstractNumId w:val="14"/>
  </w:num>
  <w:num w:numId="6">
    <w:abstractNumId w:val="17"/>
  </w:num>
  <w:num w:numId="7">
    <w:abstractNumId w:val="18"/>
  </w:num>
  <w:num w:numId="8">
    <w:abstractNumId w:val="21"/>
  </w:num>
  <w:num w:numId="9">
    <w:abstractNumId w:val="19"/>
  </w:num>
  <w:num w:numId="10">
    <w:abstractNumId w:val="4"/>
  </w:num>
  <w:num w:numId="11">
    <w:abstractNumId w:val="26"/>
  </w:num>
  <w:num w:numId="12">
    <w:abstractNumId w:val="32"/>
  </w:num>
  <w:num w:numId="13">
    <w:abstractNumId w:val="22"/>
  </w:num>
  <w:num w:numId="14">
    <w:abstractNumId w:val="33"/>
  </w:num>
  <w:num w:numId="15">
    <w:abstractNumId w:val="28"/>
  </w:num>
  <w:num w:numId="16">
    <w:abstractNumId w:val="15"/>
  </w:num>
  <w:num w:numId="17">
    <w:abstractNumId w:val="9"/>
  </w:num>
  <w:num w:numId="18">
    <w:abstractNumId w:val="23"/>
  </w:num>
  <w:num w:numId="19">
    <w:abstractNumId w:val="5"/>
  </w:num>
  <w:num w:numId="20">
    <w:abstractNumId w:val="21"/>
  </w:num>
  <w:num w:numId="21">
    <w:abstractNumId w:val="20"/>
  </w:num>
  <w:num w:numId="22">
    <w:abstractNumId w:val="27"/>
  </w:num>
  <w:num w:numId="23">
    <w:abstractNumId w:val="11"/>
  </w:num>
  <w:num w:numId="24">
    <w:abstractNumId w:val="7"/>
  </w:num>
  <w:num w:numId="2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9"/>
  </w:num>
  <w:num w:numId="28">
    <w:abstractNumId w:val="2"/>
  </w:num>
  <w:num w:numId="29">
    <w:abstractNumId w:val="24"/>
  </w:num>
  <w:num w:numId="30">
    <w:abstractNumId w:val="13"/>
  </w:num>
  <w:num w:numId="31">
    <w:abstractNumId w:val="10"/>
  </w:num>
  <w:num w:numId="32">
    <w:abstractNumId w:val="6"/>
  </w:num>
  <w:num w:numId="33">
    <w:abstractNumId w:val="31"/>
  </w:num>
  <w:num w:numId="3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D7F"/>
    <w:rsid w:val="00007041"/>
    <w:rsid w:val="00016535"/>
    <w:rsid w:val="000212EC"/>
    <w:rsid w:val="00023868"/>
    <w:rsid w:val="00024721"/>
    <w:rsid w:val="00024CD4"/>
    <w:rsid w:val="00025F8E"/>
    <w:rsid w:val="00026645"/>
    <w:rsid w:val="00031E68"/>
    <w:rsid w:val="00032FD3"/>
    <w:rsid w:val="00033580"/>
    <w:rsid w:val="00033D5B"/>
    <w:rsid w:val="00035CF3"/>
    <w:rsid w:val="00041988"/>
    <w:rsid w:val="00041A1A"/>
    <w:rsid w:val="00044CC2"/>
    <w:rsid w:val="00044EAE"/>
    <w:rsid w:val="00052EC1"/>
    <w:rsid w:val="00053C6E"/>
    <w:rsid w:val="000549ED"/>
    <w:rsid w:val="00054A83"/>
    <w:rsid w:val="0005612B"/>
    <w:rsid w:val="000605BB"/>
    <w:rsid w:val="000606C7"/>
    <w:rsid w:val="00062BBD"/>
    <w:rsid w:val="00062BC5"/>
    <w:rsid w:val="00065688"/>
    <w:rsid w:val="00065D76"/>
    <w:rsid w:val="000664A1"/>
    <w:rsid w:val="000678A2"/>
    <w:rsid w:val="00073136"/>
    <w:rsid w:val="00076345"/>
    <w:rsid w:val="00077166"/>
    <w:rsid w:val="000775E2"/>
    <w:rsid w:val="00077DB2"/>
    <w:rsid w:val="00084EE1"/>
    <w:rsid w:val="00087770"/>
    <w:rsid w:val="000908D3"/>
    <w:rsid w:val="0009177D"/>
    <w:rsid w:val="000A1890"/>
    <w:rsid w:val="000A2AAA"/>
    <w:rsid w:val="000A4F20"/>
    <w:rsid w:val="000B0FBC"/>
    <w:rsid w:val="000B1D4E"/>
    <w:rsid w:val="000B39FE"/>
    <w:rsid w:val="000B5056"/>
    <w:rsid w:val="000C3D00"/>
    <w:rsid w:val="000C62A2"/>
    <w:rsid w:val="000C67D9"/>
    <w:rsid w:val="000D1A8F"/>
    <w:rsid w:val="000D250D"/>
    <w:rsid w:val="000D346B"/>
    <w:rsid w:val="000D726E"/>
    <w:rsid w:val="000E0D82"/>
    <w:rsid w:val="000E1755"/>
    <w:rsid w:val="000E454B"/>
    <w:rsid w:val="000E6D0D"/>
    <w:rsid w:val="000F2C70"/>
    <w:rsid w:val="000F50F7"/>
    <w:rsid w:val="001003EC"/>
    <w:rsid w:val="00100E42"/>
    <w:rsid w:val="00101636"/>
    <w:rsid w:val="001018CA"/>
    <w:rsid w:val="00101DDF"/>
    <w:rsid w:val="00104EEB"/>
    <w:rsid w:val="00107D1C"/>
    <w:rsid w:val="00111373"/>
    <w:rsid w:val="00112818"/>
    <w:rsid w:val="001144DC"/>
    <w:rsid w:val="00114DBF"/>
    <w:rsid w:val="001169A5"/>
    <w:rsid w:val="001169AF"/>
    <w:rsid w:val="00120FCF"/>
    <w:rsid w:val="00121823"/>
    <w:rsid w:val="00123090"/>
    <w:rsid w:val="001235A7"/>
    <w:rsid w:val="00126C56"/>
    <w:rsid w:val="00126FC9"/>
    <w:rsid w:val="00127219"/>
    <w:rsid w:val="00133713"/>
    <w:rsid w:val="001346FC"/>
    <w:rsid w:val="0013510C"/>
    <w:rsid w:val="00136915"/>
    <w:rsid w:val="00136DC0"/>
    <w:rsid w:val="00140849"/>
    <w:rsid w:val="00141A14"/>
    <w:rsid w:val="001454B7"/>
    <w:rsid w:val="00153773"/>
    <w:rsid w:val="00154FF8"/>
    <w:rsid w:val="00166F73"/>
    <w:rsid w:val="00171395"/>
    <w:rsid w:val="001779C8"/>
    <w:rsid w:val="00183C8E"/>
    <w:rsid w:val="00183EA6"/>
    <w:rsid w:val="001849A2"/>
    <w:rsid w:val="0018607A"/>
    <w:rsid w:val="00194352"/>
    <w:rsid w:val="00194BBD"/>
    <w:rsid w:val="0019518E"/>
    <w:rsid w:val="00195AB1"/>
    <w:rsid w:val="001A0A1C"/>
    <w:rsid w:val="001A13AE"/>
    <w:rsid w:val="001B2AEE"/>
    <w:rsid w:val="001B590D"/>
    <w:rsid w:val="001B6534"/>
    <w:rsid w:val="001B6620"/>
    <w:rsid w:val="001B73D5"/>
    <w:rsid w:val="001C164B"/>
    <w:rsid w:val="001C3C97"/>
    <w:rsid w:val="001C50ED"/>
    <w:rsid w:val="001C52C8"/>
    <w:rsid w:val="001D5CE5"/>
    <w:rsid w:val="001D7136"/>
    <w:rsid w:val="001D7391"/>
    <w:rsid w:val="001D749D"/>
    <w:rsid w:val="001D7DD6"/>
    <w:rsid w:val="001E0EF1"/>
    <w:rsid w:val="001E6606"/>
    <w:rsid w:val="001F2E81"/>
    <w:rsid w:val="00201BFB"/>
    <w:rsid w:val="00205DCA"/>
    <w:rsid w:val="002116CD"/>
    <w:rsid w:val="002134C9"/>
    <w:rsid w:val="002153A2"/>
    <w:rsid w:val="00215907"/>
    <w:rsid w:val="00220D66"/>
    <w:rsid w:val="00222276"/>
    <w:rsid w:val="0023532F"/>
    <w:rsid w:val="0025179D"/>
    <w:rsid w:val="00252B41"/>
    <w:rsid w:val="00252C11"/>
    <w:rsid w:val="002562FA"/>
    <w:rsid w:val="00261928"/>
    <w:rsid w:val="00266E0F"/>
    <w:rsid w:val="00271C5A"/>
    <w:rsid w:val="002738F9"/>
    <w:rsid w:val="00274F27"/>
    <w:rsid w:val="00276E66"/>
    <w:rsid w:val="00284AB0"/>
    <w:rsid w:val="00285B13"/>
    <w:rsid w:val="00290BA8"/>
    <w:rsid w:val="0029228D"/>
    <w:rsid w:val="00292936"/>
    <w:rsid w:val="002948FF"/>
    <w:rsid w:val="002972B7"/>
    <w:rsid w:val="002A1DDB"/>
    <w:rsid w:val="002A274D"/>
    <w:rsid w:val="002A3617"/>
    <w:rsid w:val="002A3EE0"/>
    <w:rsid w:val="002A5B21"/>
    <w:rsid w:val="002B162B"/>
    <w:rsid w:val="002B2343"/>
    <w:rsid w:val="002B517B"/>
    <w:rsid w:val="002B5FC9"/>
    <w:rsid w:val="002B72F3"/>
    <w:rsid w:val="002B741F"/>
    <w:rsid w:val="002C0920"/>
    <w:rsid w:val="002C1D79"/>
    <w:rsid w:val="002C2052"/>
    <w:rsid w:val="002C24C8"/>
    <w:rsid w:val="002C4EFD"/>
    <w:rsid w:val="002C57AC"/>
    <w:rsid w:val="002C656D"/>
    <w:rsid w:val="002D0C8B"/>
    <w:rsid w:val="002D3BD9"/>
    <w:rsid w:val="002E003F"/>
    <w:rsid w:val="002E6057"/>
    <w:rsid w:val="002E7927"/>
    <w:rsid w:val="002F0B86"/>
    <w:rsid w:val="002F407E"/>
    <w:rsid w:val="002F42EE"/>
    <w:rsid w:val="002F4B0B"/>
    <w:rsid w:val="002F7DB3"/>
    <w:rsid w:val="00300D43"/>
    <w:rsid w:val="0030389E"/>
    <w:rsid w:val="00303942"/>
    <w:rsid w:val="00304247"/>
    <w:rsid w:val="003105DC"/>
    <w:rsid w:val="00314966"/>
    <w:rsid w:val="00314980"/>
    <w:rsid w:val="00320FF5"/>
    <w:rsid w:val="00322D6D"/>
    <w:rsid w:val="0032703D"/>
    <w:rsid w:val="00327D92"/>
    <w:rsid w:val="003325F2"/>
    <w:rsid w:val="003376F4"/>
    <w:rsid w:val="00337A40"/>
    <w:rsid w:val="003400A5"/>
    <w:rsid w:val="00340B06"/>
    <w:rsid w:val="0034266A"/>
    <w:rsid w:val="00342ED5"/>
    <w:rsid w:val="00343B77"/>
    <w:rsid w:val="0034417B"/>
    <w:rsid w:val="00344198"/>
    <w:rsid w:val="0035197B"/>
    <w:rsid w:val="0035494F"/>
    <w:rsid w:val="003555CA"/>
    <w:rsid w:val="00356A2B"/>
    <w:rsid w:val="00360564"/>
    <w:rsid w:val="00366F52"/>
    <w:rsid w:val="00370909"/>
    <w:rsid w:val="003715F4"/>
    <w:rsid w:val="00373D1C"/>
    <w:rsid w:val="00376CBE"/>
    <w:rsid w:val="00377855"/>
    <w:rsid w:val="00380033"/>
    <w:rsid w:val="00380980"/>
    <w:rsid w:val="00383A52"/>
    <w:rsid w:val="00384D99"/>
    <w:rsid w:val="00386476"/>
    <w:rsid w:val="00387AB3"/>
    <w:rsid w:val="00391B65"/>
    <w:rsid w:val="00391E20"/>
    <w:rsid w:val="00394BA2"/>
    <w:rsid w:val="003A1D4B"/>
    <w:rsid w:val="003B1F3B"/>
    <w:rsid w:val="003C4E3C"/>
    <w:rsid w:val="003C6788"/>
    <w:rsid w:val="003D066D"/>
    <w:rsid w:val="003D3FBA"/>
    <w:rsid w:val="003D64ED"/>
    <w:rsid w:val="003E164B"/>
    <w:rsid w:val="003E3570"/>
    <w:rsid w:val="003E394E"/>
    <w:rsid w:val="003E5DC3"/>
    <w:rsid w:val="003E75B6"/>
    <w:rsid w:val="003F027C"/>
    <w:rsid w:val="003F36E6"/>
    <w:rsid w:val="003F670D"/>
    <w:rsid w:val="003F7C65"/>
    <w:rsid w:val="00400CC3"/>
    <w:rsid w:val="004029ED"/>
    <w:rsid w:val="0040315C"/>
    <w:rsid w:val="00403A18"/>
    <w:rsid w:val="00406FB8"/>
    <w:rsid w:val="0041178A"/>
    <w:rsid w:val="00412A3F"/>
    <w:rsid w:val="00416665"/>
    <w:rsid w:val="00417FC9"/>
    <w:rsid w:val="0042146E"/>
    <w:rsid w:val="004219D8"/>
    <w:rsid w:val="00423711"/>
    <w:rsid w:val="0042491A"/>
    <w:rsid w:val="00425166"/>
    <w:rsid w:val="00425D9D"/>
    <w:rsid w:val="0042626C"/>
    <w:rsid w:val="00427E33"/>
    <w:rsid w:val="00430AB1"/>
    <w:rsid w:val="00431CD3"/>
    <w:rsid w:val="0043338E"/>
    <w:rsid w:val="00435B4D"/>
    <w:rsid w:val="00442EBE"/>
    <w:rsid w:val="00443ECE"/>
    <w:rsid w:val="00446818"/>
    <w:rsid w:val="00446964"/>
    <w:rsid w:val="004533BD"/>
    <w:rsid w:val="004537D9"/>
    <w:rsid w:val="004573F6"/>
    <w:rsid w:val="00461B15"/>
    <w:rsid w:val="00462395"/>
    <w:rsid w:val="00462B1E"/>
    <w:rsid w:val="00470DC6"/>
    <w:rsid w:val="00472AA0"/>
    <w:rsid w:val="0047580C"/>
    <w:rsid w:val="00475C2B"/>
    <w:rsid w:val="00476E28"/>
    <w:rsid w:val="00482475"/>
    <w:rsid w:val="004871D8"/>
    <w:rsid w:val="00493010"/>
    <w:rsid w:val="0049590D"/>
    <w:rsid w:val="00496D0C"/>
    <w:rsid w:val="004A3202"/>
    <w:rsid w:val="004A41EF"/>
    <w:rsid w:val="004B2C35"/>
    <w:rsid w:val="004B3124"/>
    <w:rsid w:val="004B4905"/>
    <w:rsid w:val="004B74CC"/>
    <w:rsid w:val="004C3D56"/>
    <w:rsid w:val="004C7091"/>
    <w:rsid w:val="004D2687"/>
    <w:rsid w:val="004D2E3C"/>
    <w:rsid w:val="004D3644"/>
    <w:rsid w:val="004D51F4"/>
    <w:rsid w:val="004E0DC0"/>
    <w:rsid w:val="004E1633"/>
    <w:rsid w:val="004E3B01"/>
    <w:rsid w:val="004F33C6"/>
    <w:rsid w:val="004F3DD8"/>
    <w:rsid w:val="004F420D"/>
    <w:rsid w:val="004F6311"/>
    <w:rsid w:val="00500D45"/>
    <w:rsid w:val="00501FE2"/>
    <w:rsid w:val="005026E6"/>
    <w:rsid w:val="00503B8A"/>
    <w:rsid w:val="00505C90"/>
    <w:rsid w:val="005150C5"/>
    <w:rsid w:val="0051562B"/>
    <w:rsid w:val="00517ADD"/>
    <w:rsid w:val="00522146"/>
    <w:rsid w:val="00530AB8"/>
    <w:rsid w:val="005363A1"/>
    <w:rsid w:val="0053782C"/>
    <w:rsid w:val="00542D13"/>
    <w:rsid w:val="00546CF4"/>
    <w:rsid w:val="00550F71"/>
    <w:rsid w:val="005521F9"/>
    <w:rsid w:val="0055302F"/>
    <w:rsid w:val="00555942"/>
    <w:rsid w:val="00556671"/>
    <w:rsid w:val="005578A1"/>
    <w:rsid w:val="00562D9F"/>
    <w:rsid w:val="00563409"/>
    <w:rsid w:val="00580D71"/>
    <w:rsid w:val="005811A6"/>
    <w:rsid w:val="00581A40"/>
    <w:rsid w:val="005954E4"/>
    <w:rsid w:val="0059683F"/>
    <w:rsid w:val="005974B9"/>
    <w:rsid w:val="005A114F"/>
    <w:rsid w:val="005A58BA"/>
    <w:rsid w:val="005A6421"/>
    <w:rsid w:val="005A6C69"/>
    <w:rsid w:val="005A6DBC"/>
    <w:rsid w:val="005B1AD1"/>
    <w:rsid w:val="005B2A7D"/>
    <w:rsid w:val="005B3B11"/>
    <w:rsid w:val="005B42F9"/>
    <w:rsid w:val="005B6997"/>
    <w:rsid w:val="005B6B0D"/>
    <w:rsid w:val="005C2719"/>
    <w:rsid w:val="005D1B34"/>
    <w:rsid w:val="005D38B1"/>
    <w:rsid w:val="005D45F7"/>
    <w:rsid w:val="005D57A7"/>
    <w:rsid w:val="005D7AC2"/>
    <w:rsid w:val="005E0399"/>
    <w:rsid w:val="005E1A31"/>
    <w:rsid w:val="005E1F18"/>
    <w:rsid w:val="005F38F3"/>
    <w:rsid w:val="005F5A01"/>
    <w:rsid w:val="005F7A0E"/>
    <w:rsid w:val="00605709"/>
    <w:rsid w:val="006134C7"/>
    <w:rsid w:val="00613729"/>
    <w:rsid w:val="0061392B"/>
    <w:rsid w:val="00617467"/>
    <w:rsid w:val="0061765C"/>
    <w:rsid w:val="0061775A"/>
    <w:rsid w:val="00622A7B"/>
    <w:rsid w:val="00626534"/>
    <w:rsid w:val="00627F77"/>
    <w:rsid w:val="00631A14"/>
    <w:rsid w:val="006321CF"/>
    <w:rsid w:val="00634E11"/>
    <w:rsid w:val="00635837"/>
    <w:rsid w:val="00635BB2"/>
    <w:rsid w:val="00636D7B"/>
    <w:rsid w:val="00637B78"/>
    <w:rsid w:val="00640813"/>
    <w:rsid w:val="0064160B"/>
    <w:rsid w:val="00643233"/>
    <w:rsid w:val="006448FE"/>
    <w:rsid w:val="00645C21"/>
    <w:rsid w:val="00652D52"/>
    <w:rsid w:val="006531B1"/>
    <w:rsid w:val="006539F3"/>
    <w:rsid w:val="00653AA3"/>
    <w:rsid w:val="006559EA"/>
    <w:rsid w:val="00661178"/>
    <w:rsid w:val="00664429"/>
    <w:rsid w:val="00667DAE"/>
    <w:rsid w:val="006765F4"/>
    <w:rsid w:val="00676CDC"/>
    <w:rsid w:val="00684E0C"/>
    <w:rsid w:val="006861C3"/>
    <w:rsid w:val="0068732F"/>
    <w:rsid w:val="00687ACA"/>
    <w:rsid w:val="0069487D"/>
    <w:rsid w:val="00695923"/>
    <w:rsid w:val="006A0771"/>
    <w:rsid w:val="006A13FE"/>
    <w:rsid w:val="006A1F3D"/>
    <w:rsid w:val="006A45D6"/>
    <w:rsid w:val="006B0B7F"/>
    <w:rsid w:val="006B1BC1"/>
    <w:rsid w:val="006B2E49"/>
    <w:rsid w:val="006B4FD7"/>
    <w:rsid w:val="006C4B4A"/>
    <w:rsid w:val="006D4C06"/>
    <w:rsid w:val="006D54CF"/>
    <w:rsid w:val="006D59AE"/>
    <w:rsid w:val="006D67D9"/>
    <w:rsid w:val="006E5665"/>
    <w:rsid w:val="006E6ED9"/>
    <w:rsid w:val="006F0EC9"/>
    <w:rsid w:val="006F24E6"/>
    <w:rsid w:val="006F4223"/>
    <w:rsid w:val="006F4C6B"/>
    <w:rsid w:val="007003F1"/>
    <w:rsid w:val="00702BAF"/>
    <w:rsid w:val="00703DF3"/>
    <w:rsid w:val="00704C59"/>
    <w:rsid w:val="00714A6C"/>
    <w:rsid w:val="00716045"/>
    <w:rsid w:val="007207B5"/>
    <w:rsid w:val="00723E69"/>
    <w:rsid w:val="00724D2C"/>
    <w:rsid w:val="00732388"/>
    <w:rsid w:val="00745905"/>
    <w:rsid w:val="00750A0B"/>
    <w:rsid w:val="007541B8"/>
    <w:rsid w:val="007544F6"/>
    <w:rsid w:val="00757E34"/>
    <w:rsid w:val="0076003F"/>
    <w:rsid w:val="00766F27"/>
    <w:rsid w:val="00771A52"/>
    <w:rsid w:val="007762A6"/>
    <w:rsid w:val="0078114E"/>
    <w:rsid w:val="00781D42"/>
    <w:rsid w:val="00785D4A"/>
    <w:rsid w:val="0078750C"/>
    <w:rsid w:val="007879E8"/>
    <w:rsid w:val="0079058B"/>
    <w:rsid w:val="00791540"/>
    <w:rsid w:val="00796EBC"/>
    <w:rsid w:val="007A1B25"/>
    <w:rsid w:val="007B1244"/>
    <w:rsid w:val="007B5066"/>
    <w:rsid w:val="007B662F"/>
    <w:rsid w:val="007C07AD"/>
    <w:rsid w:val="007C1DD4"/>
    <w:rsid w:val="007C445F"/>
    <w:rsid w:val="007C4980"/>
    <w:rsid w:val="007D585D"/>
    <w:rsid w:val="007D61E0"/>
    <w:rsid w:val="007E0050"/>
    <w:rsid w:val="007E3FE1"/>
    <w:rsid w:val="007E554B"/>
    <w:rsid w:val="007E6C44"/>
    <w:rsid w:val="007E6FF6"/>
    <w:rsid w:val="007F07F8"/>
    <w:rsid w:val="007F128C"/>
    <w:rsid w:val="007F31E4"/>
    <w:rsid w:val="007F3DD0"/>
    <w:rsid w:val="007F4D2C"/>
    <w:rsid w:val="007F690B"/>
    <w:rsid w:val="0080472A"/>
    <w:rsid w:val="00805017"/>
    <w:rsid w:val="00805A83"/>
    <w:rsid w:val="00811DFE"/>
    <w:rsid w:val="008144EA"/>
    <w:rsid w:val="008217D8"/>
    <w:rsid w:val="00821AA3"/>
    <w:rsid w:val="00824EBE"/>
    <w:rsid w:val="0082513E"/>
    <w:rsid w:val="00825353"/>
    <w:rsid w:val="008273C9"/>
    <w:rsid w:val="00845458"/>
    <w:rsid w:val="008461C8"/>
    <w:rsid w:val="00847AB1"/>
    <w:rsid w:val="00851796"/>
    <w:rsid w:val="008575B7"/>
    <w:rsid w:val="0086017E"/>
    <w:rsid w:val="00860BE2"/>
    <w:rsid w:val="0086332B"/>
    <w:rsid w:val="008731D4"/>
    <w:rsid w:val="00873C38"/>
    <w:rsid w:val="00874A6B"/>
    <w:rsid w:val="00875620"/>
    <w:rsid w:val="00877AFF"/>
    <w:rsid w:val="008807D9"/>
    <w:rsid w:val="00882785"/>
    <w:rsid w:val="00887123"/>
    <w:rsid w:val="0089138A"/>
    <w:rsid w:val="00891E9E"/>
    <w:rsid w:val="00894787"/>
    <w:rsid w:val="00895000"/>
    <w:rsid w:val="008A25E9"/>
    <w:rsid w:val="008A65A1"/>
    <w:rsid w:val="008A75A7"/>
    <w:rsid w:val="008B0AFA"/>
    <w:rsid w:val="008B24BF"/>
    <w:rsid w:val="008B70E6"/>
    <w:rsid w:val="008C2CD3"/>
    <w:rsid w:val="008C75AA"/>
    <w:rsid w:val="008D00A5"/>
    <w:rsid w:val="008D0789"/>
    <w:rsid w:val="008D0EB0"/>
    <w:rsid w:val="008D4840"/>
    <w:rsid w:val="008D53CF"/>
    <w:rsid w:val="008D6AE1"/>
    <w:rsid w:val="008E4DB0"/>
    <w:rsid w:val="008E5031"/>
    <w:rsid w:val="008E7B99"/>
    <w:rsid w:val="008F0058"/>
    <w:rsid w:val="008F103C"/>
    <w:rsid w:val="008F1678"/>
    <w:rsid w:val="008F2CB3"/>
    <w:rsid w:val="008F56AD"/>
    <w:rsid w:val="009041E5"/>
    <w:rsid w:val="0090522F"/>
    <w:rsid w:val="00905891"/>
    <w:rsid w:val="00905E3A"/>
    <w:rsid w:val="009079BE"/>
    <w:rsid w:val="00911713"/>
    <w:rsid w:val="00911E05"/>
    <w:rsid w:val="00911EFA"/>
    <w:rsid w:val="009136CC"/>
    <w:rsid w:val="009169C4"/>
    <w:rsid w:val="00916E49"/>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4A72"/>
    <w:rsid w:val="00967998"/>
    <w:rsid w:val="00972168"/>
    <w:rsid w:val="00977119"/>
    <w:rsid w:val="00980153"/>
    <w:rsid w:val="00983F09"/>
    <w:rsid w:val="00986E92"/>
    <w:rsid w:val="00997579"/>
    <w:rsid w:val="009A42CA"/>
    <w:rsid w:val="009A55AA"/>
    <w:rsid w:val="009A586D"/>
    <w:rsid w:val="009A5D5B"/>
    <w:rsid w:val="009A6956"/>
    <w:rsid w:val="009B151D"/>
    <w:rsid w:val="009B15B5"/>
    <w:rsid w:val="009B314B"/>
    <w:rsid w:val="009B584E"/>
    <w:rsid w:val="009B6DFF"/>
    <w:rsid w:val="009B79E2"/>
    <w:rsid w:val="009C255E"/>
    <w:rsid w:val="009C2B01"/>
    <w:rsid w:val="009C364A"/>
    <w:rsid w:val="009C787F"/>
    <w:rsid w:val="009D0478"/>
    <w:rsid w:val="009D1C4F"/>
    <w:rsid w:val="009E0E57"/>
    <w:rsid w:val="009E273D"/>
    <w:rsid w:val="009E2F2C"/>
    <w:rsid w:val="009E67F4"/>
    <w:rsid w:val="009F1675"/>
    <w:rsid w:val="009F1CB1"/>
    <w:rsid w:val="009F42C7"/>
    <w:rsid w:val="009F58CE"/>
    <w:rsid w:val="009F6A2F"/>
    <w:rsid w:val="009F7D20"/>
    <w:rsid w:val="00A03425"/>
    <w:rsid w:val="00A04E90"/>
    <w:rsid w:val="00A1036A"/>
    <w:rsid w:val="00A104AC"/>
    <w:rsid w:val="00A159B3"/>
    <w:rsid w:val="00A20030"/>
    <w:rsid w:val="00A22DD2"/>
    <w:rsid w:val="00A25989"/>
    <w:rsid w:val="00A316AA"/>
    <w:rsid w:val="00A352F0"/>
    <w:rsid w:val="00A36981"/>
    <w:rsid w:val="00A41183"/>
    <w:rsid w:val="00A41EE3"/>
    <w:rsid w:val="00A4217D"/>
    <w:rsid w:val="00A42CBC"/>
    <w:rsid w:val="00A46D7C"/>
    <w:rsid w:val="00A46F69"/>
    <w:rsid w:val="00A474DD"/>
    <w:rsid w:val="00A642EE"/>
    <w:rsid w:val="00A66964"/>
    <w:rsid w:val="00A669AF"/>
    <w:rsid w:val="00A66E56"/>
    <w:rsid w:val="00A67006"/>
    <w:rsid w:val="00A67E54"/>
    <w:rsid w:val="00A712D9"/>
    <w:rsid w:val="00A71667"/>
    <w:rsid w:val="00A7222B"/>
    <w:rsid w:val="00A73C5A"/>
    <w:rsid w:val="00A7600F"/>
    <w:rsid w:val="00A805B9"/>
    <w:rsid w:val="00A80971"/>
    <w:rsid w:val="00A82A15"/>
    <w:rsid w:val="00A91E52"/>
    <w:rsid w:val="00A91F00"/>
    <w:rsid w:val="00A9337D"/>
    <w:rsid w:val="00A93DEE"/>
    <w:rsid w:val="00A944A5"/>
    <w:rsid w:val="00A95662"/>
    <w:rsid w:val="00A95A78"/>
    <w:rsid w:val="00AA0FFB"/>
    <w:rsid w:val="00AA1377"/>
    <w:rsid w:val="00AA1820"/>
    <w:rsid w:val="00AA2DE2"/>
    <w:rsid w:val="00AA5338"/>
    <w:rsid w:val="00AA69F0"/>
    <w:rsid w:val="00AA6E35"/>
    <w:rsid w:val="00AB0CDF"/>
    <w:rsid w:val="00AB14C1"/>
    <w:rsid w:val="00AB26E1"/>
    <w:rsid w:val="00AB5CFD"/>
    <w:rsid w:val="00AB7986"/>
    <w:rsid w:val="00AC0AD5"/>
    <w:rsid w:val="00AD1997"/>
    <w:rsid w:val="00AD4C57"/>
    <w:rsid w:val="00AD4E02"/>
    <w:rsid w:val="00AD67D7"/>
    <w:rsid w:val="00AE0CC6"/>
    <w:rsid w:val="00AE16F6"/>
    <w:rsid w:val="00AE3818"/>
    <w:rsid w:val="00AE6155"/>
    <w:rsid w:val="00AE79CA"/>
    <w:rsid w:val="00AF13FC"/>
    <w:rsid w:val="00AF61DB"/>
    <w:rsid w:val="00AF73F5"/>
    <w:rsid w:val="00AF7CC2"/>
    <w:rsid w:val="00B060B9"/>
    <w:rsid w:val="00B0669A"/>
    <w:rsid w:val="00B07AF0"/>
    <w:rsid w:val="00B120BC"/>
    <w:rsid w:val="00B13165"/>
    <w:rsid w:val="00B1512A"/>
    <w:rsid w:val="00B22D4A"/>
    <w:rsid w:val="00B23071"/>
    <w:rsid w:val="00B23EB7"/>
    <w:rsid w:val="00B26BF4"/>
    <w:rsid w:val="00B26EA2"/>
    <w:rsid w:val="00B36845"/>
    <w:rsid w:val="00B37DFB"/>
    <w:rsid w:val="00B45762"/>
    <w:rsid w:val="00B51E09"/>
    <w:rsid w:val="00B526EB"/>
    <w:rsid w:val="00B52FE7"/>
    <w:rsid w:val="00B571AD"/>
    <w:rsid w:val="00B626B2"/>
    <w:rsid w:val="00B6495C"/>
    <w:rsid w:val="00B657B2"/>
    <w:rsid w:val="00B706ED"/>
    <w:rsid w:val="00B72388"/>
    <w:rsid w:val="00B74581"/>
    <w:rsid w:val="00B8169D"/>
    <w:rsid w:val="00B8670B"/>
    <w:rsid w:val="00B875E8"/>
    <w:rsid w:val="00B93507"/>
    <w:rsid w:val="00B959B3"/>
    <w:rsid w:val="00BA0479"/>
    <w:rsid w:val="00BA6475"/>
    <w:rsid w:val="00BB366C"/>
    <w:rsid w:val="00BB5FC3"/>
    <w:rsid w:val="00BB61BA"/>
    <w:rsid w:val="00BB64B1"/>
    <w:rsid w:val="00BB7262"/>
    <w:rsid w:val="00BB761F"/>
    <w:rsid w:val="00BC727A"/>
    <w:rsid w:val="00BD025D"/>
    <w:rsid w:val="00BD22C6"/>
    <w:rsid w:val="00BD76CD"/>
    <w:rsid w:val="00BE015E"/>
    <w:rsid w:val="00BE2E99"/>
    <w:rsid w:val="00BF02A2"/>
    <w:rsid w:val="00BF1113"/>
    <w:rsid w:val="00BF2CE8"/>
    <w:rsid w:val="00BF32B1"/>
    <w:rsid w:val="00BF5624"/>
    <w:rsid w:val="00BF6DEF"/>
    <w:rsid w:val="00BF7A10"/>
    <w:rsid w:val="00C019FA"/>
    <w:rsid w:val="00C04914"/>
    <w:rsid w:val="00C04D76"/>
    <w:rsid w:val="00C04DC1"/>
    <w:rsid w:val="00C07A2A"/>
    <w:rsid w:val="00C110AC"/>
    <w:rsid w:val="00C14940"/>
    <w:rsid w:val="00C161B7"/>
    <w:rsid w:val="00C22764"/>
    <w:rsid w:val="00C231D3"/>
    <w:rsid w:val="00C258F9"/>
    <w:rsid w:val="00C27542"/>
    <w:rsid w:val="00C32EDB"/>
    <w:rsid w:val="00C36E32"/>
    <w:rsid w:val="00C40398"/>
    <w:rsid w:val="00C42379"/>
    <w:rsid w:val="00C479DD"/>
    <w:rsid w:val="00C52B4F"/>
    <w:rsid w:val="00C61EBF"/>
    <w:rsid w:val="00C647B5"/>
    <w:rsid w:val="00C66A4A"/>
    <w:rsid w:val="00C708FC"/>
    <w:rsid w:val="00C70AD7"/>
    <w:rsid w:val="00C70DE0"/>
    <w:rsid w:val="00C769BA"/>
    <w:rsid w:val="00C8194C"/>
    <w:rsid w:val="00C82195"/>
    <w:rsid w:val="00C84780"/>
    <w:rsid w:val="00C84FE2"/>
    <w:rsid w:val="00C8551D"/>
    <w:rsid w:val="00C86492"/>
    <w:rsid w:val="00C90C2B"/>
    <w:rsid w:val="00C9614C"/>
    <w:rsid w:val="00C9643A"/>
    <w:rsid w:val="00CA29A6"/>
    <w:rsid w:val="00CA41ED"/>
    <w:rsid w:val="00CA49EC"/>
    <w:rsid w:val="00CB3368"/>
    <w:rsid w:val="00CB4E08"/>
    <w:rsid w:val="00CC1A38"/>
    <w:rsid w:val="00CC74A5"/>
    <w:rsid w:val="00CD12E3"/>
    <w:rsid w:val="00CD3E0B"/>
    <w:rsid w:val="00CE480C"/>
    <w:rsid w:val="00CE488E"/>
    <w:rsid w:val="00CE6DE0"/>
    <w:rsid w:val="00D015E5"/>
    <w:rsid w:val="00D01D3C"/>
    <w:rsid w:val="00D04569"/>
    <w:rsid w:val="00D046B5"/>
    <w:rsid w:val="00D04A3B"/>
    <w:rsid w:val="00D102B5"/>
    <w:rsid w:val="00D114EF"/>
    <w:rsid w:val="00D20890"/>
    <w:rsid w:val="00D21009"/>
    <w:rsid w:val="00D22776"/>
    <w:rsid w:val="00D23777"/>
    <w:rsid w:val="00D247DC"/>
    <w:rsid w:val="00D263F1"/>
    <w:rsid w:val="00D27C4D"/>
    <w:rsid w:val="00D313A3"/>
    <w:rsid w:val="00D416E3"/>
    <w:rsid w:val="00D505C9"/>
    <w:rsid w:val="00D51A23"/>
    <w:rsid w:val="00D563D7"/>
    <w:rsid w:val="00D60254"/>
    <w:rsid w:val="00D606E7"/>
    <w:rsid w:val="00D60A39"/>
    <w:rsid w:val="00D623A6"/>
    <w:rsid w:val="00D76424"/>
    <w:rsid w:val="00D83B1B"/>
    <w:rsid w:val="00D84F22"/>
    <w:rsid w:val="00D92199"/>
    <w:rsid w:val="00D92363"/>
    <w:rsid w:val="00D941E0"/>
    <w:rsid w:val="00D94316"/>
    <w:rsid w:val="00D97A9D"/>
    <w:rsid w:val="00DA10FA"/>
    <w:rsid w:val="00DA2121"/>
    <w:rsid w:val="00DB7916"/>
    <w:rsid w:val="00DC24CB"/>
    <w:rsid w:val="00DC3467"/>
    <w:rsid w:val="00DC35E1"/>
    <w:rsid w:val="00DC4B61"/>
    <w:rsid w:val="00DC720A"/>
    <w:rsid w:val="00DD25E4"/>
    <w:rsid w:val="00DE3E8D"/>
    <w:rsid w:val="00DF02B2"/>
    <w:rsid w:val="00DF26C5"/>
    <w:rsid w:val="00DF51BD"/>
    <w:rsid w:val="00E00BE4"/>
    <w:rsid w:val="00E0148B"/>
    <w:rsid w:val="00E03C95"/>
    <w:rsid w:val="00E05891"/>
    <w:rsid w:val="00E106B9"/>
    <w:rsid w:val="00E11ABF"/>
    <w:rsid w:val="00E11B95"/>
    <w:rsid w:val="00E1301D"/>
    <w:rsid w:val="00E146BF"/>
    <w:rsid w:val="00E17464"/>
    <w:rsid w:val="00E239FB"/>
    <w:rsid w:val="00E24D94"/>
    <w:rsid w:val="00E25EA8"/>
    <w:rsid w:val="00E25EB4"/>
    <w:rsid w:val="00E3035A"/>
    <w:rsid w:val="00E350E3"/>
    <w:rsid w:val="00E35B60"/>
    <w:rsid w:val="00E377B6"/>
    <w:rsid w:val="00E37A74"/>
    <w:rsid w:val="00E438A0"/>
    <w:rsid w:val="00E44E6E"/>
    <w:rsid w:val="00E45D27"/>
    <w:rsid w:val="00E476B2"/>
    <w:rsid w:val="00E535A3"/>
    <w:rsid w:val="00E54932"/>
    <w:rsid w:val="00E55D8C"/>
    <w:rsid w:val="00E55EB5"/>
    <w:rsid w:val="00E56A0E"/>
    <w:rsid w:val="00E60D90"/>
    <w:rsid w:val="00E6151C"/>
    <w:rsid w:val="00E626EF"/>
    <w:rsid w:val="00E63417"/>
    <w:rsid w:val="00E67327"/>
    <w:rsid w:val="00E70958"/>
    <w:rsid w:val="00E70F3F"/>
    <w:rsid w:val="00E71A96"/>
    <w:rsid w:val="00E7454D"/>
    <w:rsid w:val="00E75B53"/>
    <w:rsid w:val="00E819FF"/>
    <w:rsid w:val="00E81BAE"/>
    <w:rsid w:val="00E85AAF"/>
    <w:rsid w:val="00E8677D"/>
    <w:rsid w:val="00E876B8"/>
    <w:rsid w:val="00E926F5"/>
    <w:rsid w:val="00E94A82"/>
    <w:rsid w:val="00EA04A3"/>
    <w:rsid w:val="00EA16F9"/>
    <w:rsid w:val="00EA2FBA"/>
    <w:rsid w:val="00EA4948"/>
    <w:rsid w:val="00EA6D01"/>
    <w:rsid w:val="00EA73C1"/>
    <w:rsid w:val="00EB011E"/>
    <w:rsid w:val="00EB528D"/>
    <w:rsid w:val="00EB5410"/>
    <w:rsid w:val="00EB54F6"/>
    <w:rsid w:val="00EC0F55"/>
    <w:rsid w:val="00EC1209"/>
    <w:rsid w:val="00EC2200"/>
    <w:rsid w:val="00EC2A35"/>
    <w:rsid w:val="00EC438C"/>
    <w:rsid w:val="00EC4A1C"/>
    <w:rsid w:val="00EC4EE2"/>
    <w:rsid w:val="00EC78EF"/>
    <w:rsid w:val="00ED0007"/>
    <w:rsid w:val="00ED008E"/>
    <w:rsid w:val="00ED3D0C"/>
    <w:rsid w:val="00ED6081"/>
    <w:rsid w:val="00ED67DD"/>
    <w:rsid w:val="00ED7653"/>
    <w:rsid w:val="00EE18CC"/>
    <w:rsid w:val="00EE32B6"/>
    <w:rsid w:val="00EE347E"/>
    <w:rsid w:val="00EE3657"/>
    <w:rsid w:val="00EF00C4"/>
    <w:rsid w:val="00EF0866"/>
    <w:rsid w:val="00EF115A"/>
    <w:rsid w:val="00EF3A72"/>
    <w:rsid w:val="00EF4021"/>
    <w:rsid w:val="00EF502D"/>
    <w:rsid w:val="00EF7114"/>
    <w:rsid w:val="00EF7A4E"/>
    <w:rsid w:val="00F01C30"/>
    <w:rsid w:val="00F04945"/>
    <w:rsid w:val="00F05BCC"/>
    <w:rsid w:val="00F15104"/>
    <w:rsid w:val="00F1536E"/>
    <w:rsid w:val="00F17D02"/>
    <w:rsid w:val="00F2053C"/>
    <w:rsid w:val="00F21ACC"/>
    <w:rsid w:val="00F22863"/>
    <w:rsid w:val="00F25070"/>
    <w:rsid w:val="00F2594D"/>
    <w:rsid w:val="00F26B9A"/>
    <w:rsid w:val="00F26BA6"/>
    <w:rsid w:val="00F3151C"/>
    <w:rsid w:val="00F352A5"/>
    <w:rsid w:val="00F352AF"/>
    <w:rsid w:val="00F361C7"/>
    <w:rsid w:val="00F36D7D"/>
    <w:rsid w:val="00F372FF"/>
    <w:rsid w:val="00F37734"/>
    <w:rsid w:val="00F43CD1"/>
    <w:rsid w:val="00F474AC"/>
    <w:rsid w:val="00F50376"/>
    <w:rsid w:val="00F50C9A"/>
    <w:rsid w:val="00F51869"/>
    <w:rsid w:val="00F52A5A"/>
    <w:rsid w:val="00F54B06"/>
    <w:rsid w:val="00F56206"/>
    <w:rsid w:val="00F61CB9"/>
    <w:rsid w:val="00F621DD"/>
    <w:rsid w:val="00F62A67"/>
    <w:rsid w:val="00F75299"/>
    <w:rsid w:val="00F75F9A"/>
    <w:rsid w:val="00F763E7"/>
    <w:rsid w:val="00F76DC7"/>
    <w:rsid w:val="00F83642"/>
    <w:rsid w:val="00F85601"/>
    <w:rsid w:val="00F8700C"/>
    <w:rsid w:val="00F87CB0"/>
    <w:rsid w:val="00F91EB7"/>
    <w:rsid w:val="00FA15F2"/>
    <w:rsid w:val="00FA3085"/>
    <w:rsid w:val="00FA48C3"/>
    <w:rsid w:val="00FB25FE"/>
    <w:rsid w:val="00FB2735"/>
    <w:rsid w:val="00FB3AD2"/>
    <w:rsid w:val="00FB40D5"/>
    <w:rsid w:val="00FC3BC3"/>
    <w:rsid w:val="00FC5DBD"/>
    <w:rsid w:val="00FC75C4"/>
    <w:rsid w:val="00FC7A69"/>
    <w:rsid w:val="00FD4B44"/>
    <w:rsid w:val="00FD575A"/>
    <w:rsid w:val="00FF005B"/>
    <w:rsid w:val="00FF011B"/>
    <w:rsid w:val="00FF4CDE"/>
    <w:rsid w:val="00FF7457"/>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ran/WG1_RL1/TSGR1_103-e/Docs/R1-200979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6378</Words>
  <Characters>36360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3</cp:revision>
  <cp:lastPrinted>2019-11-08T00:46:00Z</cp:lastPrinted>
  <dcterms:created xsi:type="dcterms:W3CDTF">2021-11-05T23:33:00Z</dcterms:created>
  <dcterms:modified xsi:type="dcterms:W3CDTF">2021-11-05T23:39:00Z</dcterms:modified>
  <cp:category/>
</cp:coreProperties>
</file>